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bCs/>
          <w:color w:val="auto"/>
        </w:rPr>
      </w:pPr>
    </w:p>
    <w:p>
      <w:pPr>
        <w:rPr>
          <w:rFonts w:hint="default" w:ascii="Times New Roman" w:hAnsi="Times New Roman" w:eastAsia="宋体" w:cs="Times New Roman"/>
          <w:color w:val="auto"/>
          <w:w w:val="95"/>
        </w:rPr>
      </w:pPr>
    </w:p>
    <w:p>
      <w:pPr>
        <w:rPr>
          <w:rFonts w:hint="default" w:ascii="Times New Roman" w:hAnsi="Times New Roman" w:eastAsia="宋体" w:cs="Times New Roman"/>
          <w:color w:val="auto"/>
          <w:w w:val="95"/>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rPr>
      </w:pPr>
      <w:r>
        <w:rPr>
          <w:rFonts w:hint="eastAsia" w:ascii="方正小标宋_GBK" w:hAnsi="方正小标宋_GBK" w:eastAsia="方正小标宋_GBK" w:cs="方正小标宋_GBK"/>
          <w:b/>
          <w:bCs/>
          <w:color w:val="auto"/>
          <w:w w:val="95"/>
          <w:sz w:val="44"/>
          <w:szCs w:val="44"/>
        </w:rPr>
        <w:t>永德县澳洲坚果全产业链科技培训建设项目</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bCs/>
          <w:color w:val="auto"/>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w w:val="95"/>
          <w:sz w:val="44"/>
          <w:szCs w:val="44"/>
        </w:rPr>
      </w:pPr>
      <w:r>
        <w:rPr>
          <w:rFonts w:hint="eastAsia" w:ascii="方正小标宋_GBK" w:hAnsi="方正小标宋_GBK" w:eastAsia="方正小标宋_GBK" w:cs="方正小标宋_GBK"/>
          <w:b/>
          <w:bCs/>
          <w:color w:val="auto"/>
          <w:w w:val="95"/>
          <w:sz w:val="44"/>
          <w:szCs w:val="44"/>
          <w:lang w:eastAsia="zh-CN"/>
        </w:rPr>
        <w:t>实施</w:t>
      </w:r>
      <w:r>
        <w:rPr>
          <w:rFonts w:hint="eastAsia" w:ascii="方正小标宋_GBK" w:hAnsi="方正小标宋_GBK" w:eastAsia="方正小标宋_GBK" w:cs="方正小标宋_GBK"/>
          <w:b/>
          <w:bCs/>
          <w:color w:val="auto"/>
          <w:w w:val="95"/>
          <w:sz w:val="44"/>
          <w:szCs w:val="44"/>
        </w:rPr>
        <w:t>方案</w:t>
      </w: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rPr>
          <w:rFonts w:hint="default" w:ascii="Times New Roman" w:hAnsi="Times New Roman" w:eastAsia="宋体" w:cs="Times New Roman"/>
          <w:color w:val="auto"/>
        </w:rPr>
      </w:pPr>
    </w:p>
    <w:p>
      <w:pPr>
        <w:pStyle w:val="4"/>
        <w:rPr>
          <w:rFonts w:hint="default" w:ascii="Times New Roman" w:hAnsi="Times New Roman" w:eastAsia="宋体" w:cs="Times New Roman"/>
          <w:color w:val="auto"/>
        </w:rPr>
      </w:pPr>
    </w:p>
    <w:p>
      <w:pPr>
        <w:pStyle w:val="4"/>
        <w:rPr>
          <w:rFonts w:hint="default" w:ascii="Times New Roman" w:hAnsi="Times New Roman" w:eastAsia="宋体" w:cs="Times New Roman"/>
          <w:color w:val="auto"/>
        </w:rPr>
      </w:pPr>
    </w:p>
    <w:p>
      <w:pPr>
        <w:pStyle w:val="4"/>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0"/>
        <w:rPr>
          <w:rFonts w:hint="default" w:ascii="Times New Roman" w:hAnsi="Times New Roman" w:eastAsia="方正仿宋_GBK" w:cs="Times New Roman"/>
          <w:b/>
          <w:bCs/>
          <w:color w:val="auto"/>
          <w:w w:val="100"/>
          <w:sz w:val="32"/>
          <w:szCs w:val="32"/>
          <w:lang w:val="en-US" w:eastAsia="zh-CN"/>
        </w:rPr>
      </w:pPr>
      <w:bookmarkStart w:id="0" w:name="_Toc25989"/>
      <w:bookmarkStart w:id="1" w:name="_Toc6520"/>
      <w:bookmarkStart w:id="2" w:name="_Toc12243"/>
      <w:bookmarkStart w:id="3" w:name="_Toc5625"/>
      <w:bookmarkStart w:id="4" w:name="_Toc7588"/>
      <w:bookmarkStart w:id="5" w:name="_Toc17710"/>
      <w:bookmarkStart w:id="6" w:name="_Toc18022"/>
      <w:bookmarkStart w:id="7" w:name="_Toc29094"/>
      <w:bookmarkStart w:id="8" w:name="_Toc24679"/>
      <w:bookmarkStart w:id="9" w:name="_Toc3152"/>
      <w:bookmarkStart w:id="10" w:name="_Toc27776"/>
      <w:bookmarkStart w:id="11" w:name="_Toc3989"/>
      <w:bookmarkStart w:id="12" w:name="_Toc2770"/>
      <w:bookmarkStart w:id="13" w:name="_Toc26858"/>
      <w:r>
        <w:rPr>
          <w:rFonts w:hint="default" w:ascii="Times New Roman" w:hAnsi="Times New Roman" w:eastAsia="方正仿宋_GBK" w:cs="Times New Roman"/>
          <w:b/>
          <w:bCs/>
          <w:color w:val="auto"/>
          <w:w w:val="100"/>
          <w:sz w:val="32"/>
          <w:szCs w:val="32"/>
          <w:lang w:val="en-US" w:eastAsia="zh-CN"/>
        </w:rPr>
        <w:t>永德县</w:t>
      </w:r>
      <w:bookmarkEnd w:id="0"/>
      <w:bookmarkEnd w:id="1"/>
      <w:bookmarkEnd w:id="2"/>
      <w:bookmarkEnd w:id="3"/>
      <w:bookmarkEnd w:id="4"/>
      <w:bookmarkEnd w:id="5"/>
      <w:bookmarkEnd w:id="6"/>
      <w:bookmarkEnd w:id="7"/>
      <w:bookmarkEnd w:id="8"/>
      <w:bookmarkEnd w:id="9"/>
      <w:bookmarkEnd w:id="10"/>
      <w:bookmarkEnd w:id="11"/>
      <w:bookmarkEnd w:id="12"/>
      <w:r>
        <w:rPr>
          <w:rFonts w:hint="eastAsia" w:ascii="Times New Roman" w:hAnsi="Times New Roman" w:eastAsia="方正仿宋_GBK" w:cs="Times New Roman"/>
          <w:b/>
          <w:bCs/>
          <w:color w:val="auto"/>
          <w:w w:val="100"/>
          <w:sz w:val="32"/>
          <w:szCs w:val="32"/>
          <w:lang w:val="en-US" w:eastAsia="zh-CN"/>
        </w:rPr>
        <w:t>林业和草原局</w:t>
      </w:r>
      <w:bookmarkEnd w:id="13"/>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方正仿宋_GBK" w:cs="Times New Roman"/>
          <w:b/>
          <w:bCs/>
          <w:color w:val="auto"/>
          <w:w w:val="100"/>
          <w:sz w:val="32"/>
          <w:szCs w:val="32"/>
          <w:lang w:val="en-US" w:eastAsia="zh-CN"/>
        </w:rPr>
        <w:t>2023年</w:t>
      </w:r>
      <w:r>
        <w:rPr>
          <w:rFonts w:hint="eastAsia" w:ascii="Times New Roman" w:hAnsi="Times New Roman" w:eastAsia="方正仿宋_GBK" w:cs="Times New Roman"/>
          <w:b/>
          <w:bCs/>
          <w:color w:val="auto"/>
          <w:w w:val="100"/>
          <w:sz w:val="32"/>
          <w:szCs w:val="32"/>
          <w:lang w:val="en-US" w:eastAsia="zh-CN"/>
        </w:rPr>
        <w:t>4</w:t>
      </w:r>
      <w:r>
        <w:rPr>
          <w:rFonts w:hint="default" w:ascii="Times New Roman" w:hAnsi="Times New Roman" w:eastAsia="方正仿宋_GBK" w:cs="Times New Roman"/>
          <w:b/>
          <w:bCs/>
          <w:color w:val="auto"/>
          <w:w w:val="100"/>
          <w:sz w:val="32"/>
          <w:szCs w:val="32"/>
          <w:lang w:val="en-US" w:eastAsia="zh-CN"/>
        </w:rPr>
        <w:t>月</w:t>
      </w:r>
    </w:p>
    <w:p>
      <w:pPr>
        <w:spacing w:line="480" w:lineRule="exact"/>
        <w:rPr>
          <w:rFonts w:hint="default" w:ascii="Times New Roman" w:hAnsi="Times New Roman" w:eastAsia="宋体" w:cs="Times New Roman"/>
          <w:color w:val="auto"/>
          <w:sz w:val="28"/>
          <w:szCs w:val="28"/>
        </w:rPr>
      </w:pPr>
    </w:p>
    <w:p>
      <w:pPr>
        <w:spacing w:line="600" w:lineRule="exact"/>
        <w:jc w:val="both"/>
        <w:rPr>
          <w:rFonts w:hint="default" w:ascii="Times New Roman" w:hAnsi="Times New Roman" w:eastAsia="方正小标宋_GBK" w:cs="Times New Roman"/>
          <w:b/>
          <w:bCs/>
          <w:color w:val="auto"/>
          <w:sz w:val="24"/>
          <w:szCs w:val="24"/>
        </w:rPr>
        <w:sectPr>
          <w:headerReference r:id="rId3" w:type="default"/>
          <w:footerReference r:id="rId4" w:type="default"/>
          <w:type w:val="continuous"/>
          <w:pgSz w:w="11906" w:h="16839"/>
          <w:pgMar w:top="1440" w:right="1800" w:bottom="1440" w:left="1800" w:header="0" w:footer="98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项目名称：</w:t>
      </w:r>
      <w:r>
        <w:rPr>
          <w:rFonts w:hint="default" w:ascii="Times New Roman" w:hAnsi="Times New Roman" w:eastAsia="方正仿宋_GBK" w:cs="Times New Roman"/>
          <w:b/>
          <w:bCs/>
          <w:color w:val="auto"/>
          <w:w w:val="95"/>
          <w:sz w:val="32"/>
          <w:szCs w:val="32"/>
          <w:lang w:val="en-US" w:eastAsia="zh-CN"/>
        </w:rPr>
        <w:t>永德县澳洲坚果</w:t>
      </w:r>
      <w:r>
        <w:rPr>
          <w:rFonts w:hint="eastAsia" w:ascii="Times New Roman" w:hAnsi="Times New Roman" w:eastAsia="方正仿宋_GBK" w:cs="Times New Roman"/>
          <w:b/>
          <w:bCs/>
          <w:color w:val="auto"/>
          <w:w w:val="95"/>
          <w:sz w:val="32"/>
          <w:szCs w:val="32"/>
          <w:lang w:val="en-US" w:eastAsia="zh-CN"/>
        </w:rPr>
        <w:t>全产业链科技培训建设项目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项目主管单位：永德县林业和草原局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color w:val="auto"/>
          <w:lang w:val="en-US" w:eastAsia="zh-CN"/>
        </w:rPr>
      </w:pPr>
      <w:r>
        <w:rPr>
          <w:rFonts w:hint="eastAsia" w:ascii="Times New Roman" w:hAnsi="Times New Roman" w:eastAsia="方正仿宋_GBK" w:cs="Times New Roman"/>
          <w:b/>
          <w:bCs/>
          <w:color w:val="auto"/>
          <w:w w:val="95"/>
          <w:sz w:val="32"/>
          <w:szCs w:val="32"/>
          <w:lang w:val="en-US" w:eastAsia="zh-CN"/>
        </w:rPr>
        <w:t>项目实施单位：永德县林业和草原局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方案编制单位：永德县林业调查规划设计队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方案编制人员：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916" w:firstLineChars="30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奎学华  永德县林业调查规划设计队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916" w:firstLineChars="30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李培保  永德县林业科技教育管理站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916" w:firstLineChars="30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李文仙  永德县临沧坚果产业发展服务中心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916" w:firstLineChars="30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许新慧  永德县林业草原改革与产业发展股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916" w:firstLineChars="30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张桂江  永德县林业科技教育管理站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审核： 鲁国斌  永德县棠梨山县级自然保护区管护局局长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r>
        <w:rPr>
          <w:rFonts w:hint="eastAsia" w:ascii="Times New Roman" w:hAnsi="Times New Roman" w:eastAsia="方正仿宋_GBK" w:cs="Times New Roman"/>
          <w:b/>
          <w:bCs/>
          <w:color w:val="auto"/>
          <w:w w:val="95"/>
          <w:sz w:val="32"/>
          <w:szCs w:val="32"/>
          <w:lang w:val="en-US" w:eastAsia="zh-CN"/>
        </w:rPr>
        <w:t>审定： 毛国华  永德县林业和草原局局长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0" w:firstLineChars="0"/>
        <w:jc w:val="both"/>
        <w:textAlignment w:val="baseline"/>
        <w:outlineLvl w:val="2"/>
        <w:rPr>
          <w:rFonts w:hint="eastAsia" w:ascii="Times New Roman" w:hAnsi="Times New Roman" w:eastAsia="方正仿宋_GBK" w:cs="Times New Roman"/>
          <w:b/>
          <w:bCs/>
          <w:color w:val="auto"/>
          <w:w w:val="95"/>
          <w:sz w:val="32"/>
          <w:szCs w:val="32"/>
          <w:lang w:val="en-US" w:eastAsia="zh-CN"/>
        </w:rPr>
      </w:pPr>
    </w:p>
    <w:p>
      <w:pPr>
        <w:keepNext w:val="0"/>
        <w:keepLines w:val="0"/>
        <w:pageBreakBefore w:val="0"/>
        <w:wordWrap/>
        <w:overflowPunct/>
        <w:topLinePunct w:val="0"/>
        <w:bidi w:val="0"/>
        <w:spacing w:line="560" w:lineRule="exact"/>
        <w:ind w:right="0" w:rightChars="0"/>
        <w:jc w:val="both"/>
        <w:outlineLvl w:val="2"/>
        <w:rPr>
          <w:rFonts w:hint="eastAsia" w:ascii="Times New Roman" w:hAnsi="Times New Roman" w:eastAsia="方正仿宋_GBK" w:cs="Times New Roman"/>
          <w:b/>
          <w:bCs/>
          <w:color w:val="auto"/>
          <w:w w:val="95"/>
          <w:sz w:val="32"/>
          <w:szCs w:val="32"/>
          <w:lang w:val="en-US" w:eastAsia="zh-CN"/>
        </w:rPr>
      </w:pPr>
    </w:p>
    <w:p>
      <w:pPr>
        <w:keepNext w:val="0"/>
        <w:keepLines w:val="0"/>
        <w:pageBreakBefore w:val="0"/>
        <w:wordWrap/>
        <w:overflowPunct/>
        <w:topLinePunct w:val="0"/>
        <w:bidi w:val="0"/>
        <w:spacing w:line="560" w:lineRule="exact"/>
        <w:ind w:right="0" w:rightChars="0"/>
        <w:jc w:val="both"/>
        <w:outlineLvl w:val="2"/>
        <w:rPr>
          <w:rFonts w:hint="eastAsia" w:ascii="Times New Roman" w:hAnsi="Times New Roman" w:eastAsia="方正仿宋_GBK" w:cs="Times New Roman"/>
          <w:b/>
          <w:bCs/>
          <w:color w:val="auto"/>
          <w:w w:val="95"/>
          <w:sz w:val="32"/>
          <w:szCs w:val="32"/>
          <w:lang w:val="en-US" w:eastAsia="zh-CN"/>
        </w:rPr>
      </w:pPr>
    </w:p>
    <w:p>
      <w:pPr>
        <w:pageBreakBefore w:val="0"/>
        <w:wordWrap/>
        <w:overflowPunct/>
        <w:topLinePunct w:val="0"/>
        <w:bidi w:val="0"/>
        <w:spacing w:line="400" w:lineRule="exact"/>
        <w:ind w:left="0" w:leftChars="0" w:right="0" w:rightChars="0" w:firstLine="0" w:firstLineChars="0"/>
        <w:jc w:val="center"/>
        <w:rPr>
          <w:rFonts w:hint="eastAsia" w:ascii="方正黑体_GBK" w:hAnsi="方正黑体_GBK" w:eastAsia="方正黑体_GBK" w:cs="方正黑体_GBK"/>
          <w:b/>
          <w:bCs/>
          <w:color w:val="auto"/>
          <w:spacing w:val="0"/>
          <w:sz w:val="28"/>
          <w:szCs w:val="28"/>
        </w:rPr>
      </w:pPr>
    </w:p>
    <w:p>
      <w:pPr>
        <w:pageBreakBefore w:val="0"/>
        <w:wordWrap/>
        <w:overflowPunct/>
        <w:topLinePunct w:val="0"/>
        <w:bidi w:val="0"/>
        <w:spacing w:line="400" w:lineRule="exact"/>
        <w:ind w:left="0" w:leftChars="0" w:right="0" w:rightChars="0" w:firstLine="0" w:firstLineChars="0"/>
        <w:jc w:val="both"/>
        <w:rPr>
          <w:rFonts w:hint="eastAsia" w:ascii="方正黑体_GBK" w:hAnsi="方正黑体_GBK" w:eastAsia="方正黑体_GBK" w:cs="方正黑体_GBK"/>
          <w:b/>
          <w:bCs/>
          <w:color w:val="auto"/>
          <w:spacing w:val="0"/>
          <w:sz w:val="28"/>
          <w:szCs w:val="28"/>
        </w:rPr>
      </w:pPr>
    </w:p>
    <w:p>
      <w:pPr>
        <w:pageBreakBefore w:val="0"/>
        <w:wordWrap/>
        <w:overflowPunct/>
        <w:topLinePunct w:val="0"/>
        <w:bidi w:val="0"/>
        <w:spacing w:line="400" w:lineRule="exact"/>
        <w:ind w:left="0" w:leftChars="0" w:right="0" w:rightChars="0" w:firstLine="0" w:firstLineChars="0"/>
        <w:jc w:val="both"/>
        <w:rPr>
          <w:rFonts w:hint="eastAsia" w:ascii="方正黑体_GBK" w:hAnsi="方正黑体_GBK" w:eastAsia="方正黑体_GBK" w:cs="方正黑体_GBK"/>
          <w:b/>
          <w:bCs/>
          <w:color w:val="auto"/>
          <w:spacing w:val="0"/>
          <w:sz w:val="28"/>
          <w:szCs w:val="28"/>
        </w:rPr>
      </w:pPr>
    </w:p>
    <w:p>
      <w:pPr>
        <w:pageBreakBefore w:val="0"/>
        <w:wordWrap/>
        <w:overflowPunct/>
        <w:topLinePunct w:val="0"/>
        <w:bidi w:val="0"/>
        <w:spacing w:line="400" w:lineRule="exact"/>
        <w:ind w:left="0" w:leftChars="0" w:right="0" w:rightChars="0" w:firstLine="0" w:firstLineChars="0"/>
        <w:jc w:val="center"/>
        <w:rPr>
          <w:rFonts w:hint="default" w:ascii="Times New Roman" w:hAnsi="Times New Roman" w:eastAsia="方正仿宋_GBK" w:cs="Times New Roman"/>
          <w:b/>
          <w:bCs/>
          <w:color w:val="auto"/>
          <w:spacing w:val="0"/>
          <w:sz w:val="28"/>
          <w:szCs w:val="28"/>
        </w:rPr>
      </w:pPr>
      <w:r>
        <w:rPr>
          <w:rFonts w:hint="eastAsia" w:ascii="方正黑体_GBK" w:hAnsi="方正黑体_GBK" w:eastAsia="方正黑体_GBK" w:cs="方正黑体_GBK"/>
          <w:b/>
          <w:bCs/>
          <w:color w:val="auto"/>
          <w:spacing w:val="0"/>
          <w:sz w:val="28"/>
          <w:szCs w:val="28"/>
        </w:rPr>
        <w:t>目录</w:t>
      </w:r>
    </w:p>
    <w:sdt>
      <w:sdtPr>
        <w:rPr>
          <w:rFonts w:ascii="宋体" w:hAnsi="宋体" w:eastAsia="宋体" w:cs="Arial"/>
          <w:snapToGrid w:val="0"/>
          <w:color w:val="auto"/>
          <w:sz w:val="21"/>
          <w:szCs w:val="21"/>
          <w:lang w:val="en-US" w:eastAsia="zh-CN" w:bidi="ar-SA"/>
        </w:rPr>
        <w:id w:val="147467769"/>
        <w15:color w:val="DBDBDB"/>
      </w:sdtPr>
      <w:sdtEndPr>
        <w:rPr>
          <w:rFonts w:hint="eastAsia" w:ascii="方正仿宋_GBK" w:hAnsi="方正仿宋_GBK" w:eastAsia="方正仿宋_GBK" w:cs="方正仿宋_GBK"/>
          <w:b/>
          <w:snapToGrid w:val="0"/>
          <w:color w:val="auto"/>
          <w:sz w:val="28"/>
          <w:szCs w:val="28"/>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7"/>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eastAsia" w:ascii="方正仿宋_GBK" w:hAnsi="方正仿宋_GBK" w:eastAsia="方正仿宋_GBK" w:cs="方正仿宋_GBK"/>
              <w:color w:val="auto"/>
              <w:sz w:val="28"/>
              <w:szCs w:val="28"/>
            </w:rPr>
            <w:fldChar w:fldCharType="begin"/>
          </w:r>
          <w:r>
            <w:rPr>
              <w:rFonts w:hint="eastAsia" w:ascii="方正仿宋_GBK" w:hAnsi="方正仿宋_GBK" w:eastAsia="方正仿宋_GBK" w:cs="方正仿宋_GBK"/>
              <w:color w:val="auto"/>
              <w:sz w:val="28"/>
              <w:szCs w:val="28"/>
            </w:rPr>
            <w:instrText xml:space="preserve">TOC \o "1-2" \h \u </w:instrText>
          </w:r>
          <w:r>
            <w:rPr>
              <w:rFonts w:hint="eastAsia" w:ascii="方正仿宋_GBK" w:hAnsi="方正仿宋_GBK" w:eastAsia="方正仿宋_GBK" w:cs="方正仿宋_GBK"/>
              <w:color w:val="auto"/>
              <w:sz w:val="28"/>
              <w:szCs w:val="28"/>
            </w:rPr>
            <w:fldChar w:fldCharType="separate"/>
          </w:r>
        </w:p>
        <w:p>
          <w:pPr>
            <w:pStyle w:val="7"/>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_Toc9811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一、项目概况</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_Toc9811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3</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_Toc26198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1.1项目名称</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_Toc26198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3</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_Toc21734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1.2项目建设单位</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_Toc21734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3</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_Toc29050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1.3项目建设地点</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_Toc29050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3</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_Toc10665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1.4项目性质</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_Toc10665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3</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_Toc17228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1.5建设周期</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_Toc17228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3</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7"/>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_Toc11263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二、项目前景</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_Toc11263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3</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7"/>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_Toc7298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三、项目编制依据及原则</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_Toc7298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4</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_Toc10453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3.1方案编制依据</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_Toc10453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4</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_Toc4406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3.2基本原则</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_Toc4406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4</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7"/>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_Toc31543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四、项目建设重要性和必要性</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_Toc31543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5</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7"/>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_Toc12854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highlight w:val="none"/>
              <w:lang w:val="en-US" w:eastAsia="zh-CN" w:bidi="ar-SA"/>
            </w:rPr>
            <w:t>五、项目效益分析</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_Toc12854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6</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_Toc21219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lang w:val="en-US" w:eastAsia="zh-CN" w:bidi="ar-SA"/>
            </w:rPr>
            <w:t>5.1经济效益</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_Toc21219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6</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_Toc29130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color w:val="auto"/>
              <w:spacing w:val="0"/>
              <w:kern w:val="2"/>
              <w:sz w:val="28"/>
              <w:szCs w:val="28"/>
              <w:highlight w:val="none"/>
              <w:lang w:val="en-US" w:eastAsia="zh-CN" w:bidi="ar-SA"/>
            </w:rPr>
            <w:t>5.2社会效益</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_Toc29130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6</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7"/>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_Toc23680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六、项目建设内容及规模</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_Toc23680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6</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_Toc10127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6.1项目建设内容</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_Toc10127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6</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_Toc16507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6.2项目建设规模</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_Toc16507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7</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_Toc29796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6.3项目建设进度计划</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_Toc29796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7</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7"/>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_Toc21971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七、项目资金筹措与使用计划</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_Toc21971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7</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7"/>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_Toc3703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八、组织保障</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_Toc3703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8</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_Toc4199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8.1组织保障</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_Toc4199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8</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_Toc32496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8.2职责与分工</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_Toc32496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9</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_Toc11900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8.3节支增效措施</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_Toc11900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9</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default" w:ascii="Times New Roman" w:hAnsi="Times New Roman" w:eastAsia="方正仿宋_GBK" w:cs="Times New Roman"/>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_Toc26066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8.4内控制度建设</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_Toc26066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9</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pStyle w:val="8"/>
            <w:tabs>
              <w:tab w:val="right" w:leader="dot" w:pos="8306"/>
            </w:tabs>
            <w:rPr>
              <w:rFonts w:hint="eastAsia" w:ascii="方正仿宋_GBK" w:hAnsi="方正仿宋_GBK" w:eastAsia="方正仿宋_GBK" w:cs="方正仿宋_GBK"/>
              <w:snapToGrid w:val="0"/>
              <w:color w:val="auto"/>
              <w:sz w:val="28"/>
              <w:szCs w:val="28"/>
              <w:lang w:val="en-US" w:eastAsia="zh-CN" w:bidi="ar-SA"/>
            </w:rPr>
          </w:pP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HYPERLINK \l _Toc1935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bCs/>
              <w:snapToGrid w:val="0"/>
              <w:color w:val="auto"/>
              <w:spacing w:val="0"/>
              <w:sz w:val="28"/>
              <w:szCs w:val="28"/>
              <w:highlight w:val="none"/>
              <w:lang w:val="en-US" w:eastAsia="zh-CN" w:bidi="ar-SA"/>
            </w:rPr>
            <w:t>8.5资金管理</w:t>
          </w:r>
          <w:r>
            <w:rPr>
              <w:rFonts w:hint="default" w:ascii="Times New Roman" w:hAnsi="Times New Roman" w:eastAsia="方正仿宋_GBK" w:cs="Times New Roman"/>
              <w:snapToGrid w:val="0"/>
              <w:color w:val="auto"/>
              <w:sz w:val="28"/>
              <w:szCs w:val="28"/>
              <w:lang w:val="en-US" w:eastAsia="zh-CN" w:bidi="ar-SA"/>
            </w:rPr>
            <w:tab/>
          </w:r>
          <w:r>
            <w:rPr>
              <w:rFonts w:hint="default" w:ascii="Times New Roman" w:hAnsi="Times New Roman" w:eastAsia="方正仿宋_GBK" w:cs="Times New Roman"/>
              <w:snapToGrid w:val="0"/>
              <w:color w:val="auto"/>
              <w:sz w:val="28"/>
              <w:szCs w:val="28"/>
              <w:lang w:val="en-US" w:eastAsia="zh-CN" w:bidi="ar-SA"/>
            </w:rPr>
            <w:fldChar w:fldCharType="begin"/>
          </w:r>
          <w:r>
            <w:rPr>
              <w:rFonts w:hint="default" w:ascii="Times New Roman" w:hAnsi="Times New Roman" w:eastAsia="方正仿宋_GBK" w:cs="Times New Roman"/>
              <w:snapToGrid w:val="0"/>
              <w:color w:val="auto"/>
              <w:sz w:val="28"/>
              <w:szCs w:val="28"/>
              <w:lang w:val="en-US" w:eastAsia="zh-CN" w:bidi="ar-SA"/>
            </w:rPr>
            <w:instrText xml:space="preserve"> PAGEREF _Toc1935 </w:instrText>
          </w:r>
          <w:r>
            <w:rPr>
              <w:rFonts w:hint="default" w:ascii="Times New Roman" w:hAnsi="Times New Roman" w:eastAsia="方正仿宋_GBK" w:cs="Times New Roman"/>
              <w:snapToGrid w:val="0"/>
              <w:color w:val="auto"/>
              <w:sz w:val="28"/>
              <w:szCs w:val="28"/>
              <w:lang w:val="en-US" w:eastAsia="zh-CN" w:bidi="ar-SA"/>
            </w:rPr>
            <w:fldChar w:fldCharType="separate"/>
          </w:r>
          <w:r>
            <w:rPr>
              <w:rFonts w:hint="default" w:ascii="Times New Roman" w:hAnsi="Times New Roman" w:eastAsia="方正仿宋_GBK" w:cs="Times New Roman"/>
              <w:snapToGrid w:val="0"/>
              <w:color w:val="auto"/>
              <w:sz w:val="28"/>
              <w:szCs w:val="28"/>
              <w:lang w:val="en-US" w:eastAsia="zh-CN" w:bidi="ar-SA"/>
            </w:rPr>
            <w:t>9</w:t>
          </w:r>
          <w:r>
            <w:rPr>
              <w:rFonts w:hint="default" w:ascii="Times New Roman" w:hAnsi="Times New Roman" w:eastAsia="方正仿宋_GBK" w:cs="Times New Roman"/>
              <w:snapToGrid w:val="0"/>
              <w:color w:val="auto"/>
              <w:sz w:val="28"/>
              <w:szCs w:val="28"/>
              <w:lang w:val="en-US" w:eastAsia="zh-CN" w:bidi="ar-SA"/>
            </w:rPr>
            <w:fldChar w:fldCharType="end"/>
          </w:r>
          <w:r>
            <w:rPr>
              <w:rFonts w:hint="default" w:ascii="Times New Roman" w:hAnsi="Times New Roman" w:eastAsia="方正仿宋_GBK" w:cs="Times New Roman"/>
              <w:snapToGrid w:val="0"/>
              <w:color w:val="auto"/>
              <w:sz w:val="28"/>
              <w:szCs w:val="28"/>
              <w:lang w:val="en-US" w:eastAsia="zh-CN" w:bidi="ar-SA"/>
            </w:rPr>
            <w:fldChar w:fldCharType="end"/>
          </w:r>
        </w:p>
        <w:p>
          <w:pPr>
            <w:rPr>
              <w:rFonts w:hint="eastAsia" w:ascii="方正仿宋_GBK" w:hAnsi="方正仿宋_GBK" w:eastAsia="方正仿宋_GBK" w:cs="方正仿宋_GBK"/>
              <w:b/>
              <w:bCs/>
              <w:snapToGrid/>
              <w:color w:val="auto"/>
              <w:spacing w:val="0"/>
              <w:kern w:val="2"/>
              <w:sz w:val="28"/>
              <w:szCs w:val="28"/>
            </w:rPr>
          </w:pPr>
          <w:r>
            <w:rPr>
              <w:rFonts w:hint="eastAsia" w:ascii="方正仿宋_GBK" w:hAnsi="方正仿宋_GBK" w:eastAsia="方正仿宋_GBK" w:cs="方正仿宋_GBK"/>
              <w:snapToGrid w:val="0"/>
              <w:color w:val="auto"/>
              <w:sz w:val="28"/>
              <w:szCs w:val="28"/>
              <w:lang w:val="en-US" w:eastAsia="zh-CN" w:bidi="ar-SA"/>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right="0" w:rightChars="0" w:firstLine="562" w:firstLineChars="200"/>
        <w:jc w:val="both"/>
        <w:textAlignment w:val="auto"/>
        <w:outlineLvl w:val="0"/>
        <w:rPr>
          <w:rFonts w:hint="default" w:ascii="Times New Roman" w:hAnsi="Times New Roman" w:eastAsia="方正黑体_GBK" w:cs="Times New Roman"/>
          <w:b/>
          <w:bCs/>
          <w:snapToGrid/>
          <w:color w:val="auto"/>
          <w:spacing w:val="0"/>
          <w:kern w:val="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0"/>
        <w:rPr>
          <w:rFonts w:hint="default" w:ascii="Times New Roman" w:hAnsi="Times New Roman" w:eastAsia="方正黑体_GBK" w:cs="Times New Roman"/>
          <w:b/>
          <w:bCs/>
          <w:snapToGrid/>
          <w:color w:val="auto"/>
          <w:spacing w:val="0"/>
          <w:kern w:val="2"/>
          <w:sz w:val="32"/>
          <w:szCs w:val="32"/>
        </w:rPr>
      </w:pPr>
      <w:bookmarkStart w:id="14" w:name="_Toc9811"/>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0"/>
        <w:rPr>
          <w:rFonts w:hint="default" w:ascii="Times New Roman" w:hAnsi="Times New Roman" w:eastAsia="方正黑体_GBK" w:cs="Times New Roman"/>
          <w:b/>
          <w:bCs/>
          <w:snapToGrid/>
          <w:color w:val="auto"/>
          <w:spacing w:val="0"/>
          <w:kern w:val="2"/>
          <w:sz w:val="32"/>
          <w:szCs w:val="32"/>
        </w:rPr>
      </w:pPr>
      <w:r>
        <w:rPr>
          <w:rFonts w:hint="default" w:ascii="Times New Roman" w:hAnsi="Times New Roman" w:eastAsia="方正黑体_GBK" w:cs="Times New Roman"/>
          <w:b/>
          <w:bCs/>
          <w:snapToGrid/>
          <w:color w:val="auto"/>
          <w:spacing w:val="0"/>
          <w:kern w:val="2"/>
          <w:sz w:val="32"/>
          <w:szCs w:val="32"/>
        </w:rPr>
        <w:t>一、项目概况</w:t>
      </w:r>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color w:val="auto"/>
          <w:spacing w:val="0"/>
          <w:sz w:val="32"/>
          <w:szCs w:val="32"/>
        </w:rPr>
      </w:pPr>
      <w:bookmarkStart w:id="15" w:name="_Toc1172"/>
      <w:bookmarkStart w:id="16" w:name="_Toc18378"/>
      <w:bookmarkStart w:id="17" w:name="_Toc26198"/>
      <w:bookmarkStart w:id="18" w:name="_Toc26586"/>
      <w:bookmarkStart w:id="19" w:name="_Toc20617"/>
      <w:bookmarkStart w:id="20" w:name="_Toc28131"/>
      <w:r>
        <w:rPr>
          <w:rFonts w:hint="default" w:ascii="Times New Roman" w:hAnsi="Times New Roman" w:eastAsia="方正楷体_GBK" w:cs="Times New Roman"/>
          <w:b/>
          <w:bCs/>
          <w:snapToGrid/>
          <w:color w:val="auto"/>
          <w:spacing w:val="0"/>
          <w:kern w:val="2"/>
          <w:sz w:val="32"/>
          <w:szCs w:val="32"/>
        </w:rPr>
        <w:t>1.1项目名称</w:t>
      </w:r>
      <w:bookmarkEnd w:id="15"/>
      <w:bookmarkEnd w:id="16"/>
      <w:bookmarkEnd w:id="17"/>
      <w:bookmarkEnd w:id="18"/>
      <w:bookmarkEnd w:id="19"/>
      <w:bookmarkEnd w:id="20"/>
    </w:p>
    <w:p>
      <w:pPr>
        <w:keepNext w:val="0"/>
        <w:keepLines w:val="0"/>
        <w:pageBreakBefore w:val="0"/>
        <w:wordWrap/>
        <w:overflowPunct/>
        <w:topLinePunct w:val="0"/>
        <w:bidi w:val="0"/>
        <w:spacing w:line="560" w:lineRule="exact"/>
        <w:ind w:left="0" w:leftChars="0" w:right="0" w:rightChars="0" w:firstLine="611" w:firstLineChars="200"/>
        <w:jc w:val="both"/>
        <w:outlineLvl w:val="2"/>
        <w:rPr>
          <w:rFonts w:hint="default" w:ascii="Times New Roman" w:hAnsi="Times New Roman" w:eastAsia="方正仿宋_GBK" w:cs="Times New Roman"/>
          <w:b/>
          <w:bCs/>
          <w:color w:val="auto"/>
          <w:spacing w:val="0"/>
          <w:sz w:val="32"/>
          <w:szCs w:val="32"/>
        </w:rPr>
      </w:pPr>
      <w:bookmarkStart w:id="21" w:name="_Toc537"/>
      <w:bookmarkStart w:id="22" w:name="_Toc24958"/>
      <w:bookmarkStart w:id="23" w:name="_Toc159"/>
      <w:bookmarkStart w:id="24" w:name="_Toc29853"/>
      <w:r>
        <w:rPr>
          <w:rFonts w:hint="default" w:ascii="Times New Roman" w:hAnsi="Times New Roman" w:eastAsia="方正仿宋_GBK" w:cs="Times New Roman"/>
          <w:b/>
          <w:bCs/>
          <w:color w:val="auto"/>
          <w:w w:val="95"/>
          <w:sz w:val="32"/>
          <w:szCs w:val="32"/>
          <w:lang w:val="en-US" w:eastAsia="zh-CN"/>
        </w:rPr>
        <w:t>永德县澳洲坚果</w:t>
      </w:r>
      <w:r>
        <w:rPr>
          <w:rFonts w:hint="eastAsia" w:ascii="Times New Roman" w:hAnsi="Times New Roman" w:eastAsia="方正仿宋_GBK" w:cs="Times New Roman"/>
          <w:b/>
          <w:bCs/>
          <w:color w:val="auto"/>
          <w:w w:val="95"/>
          <w:sz w:val="32"/>
          <w:szCs w:val="32"/>
          <w:lang w:val="en-US" w:eastAsia="zh-CN"/>
        </w:rPr>
        <w:t>全产业链科技培训建设项目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snapToGrid/>
          <w:color w:val="auto"/>
          <w:spacing w:val="0"/>
          <w:kern w:val="2"/>
          <w:sz w:val="32"/>
          <w:szCs w:val="32"/>
        </w:rPr>
      </w:pPr>
      <w:bookmarkStart w:id="25" w:name="_Toc21734"/>
      <w:bookmarkStart w:id="26" w:name="_Toc20001"/>
      <w:r>
        <w:rPr>
          <w:rFonts w:hint="default" w:ascii="Times New Roman" w:hAnsi="Times New Roman" w:eastAsia="方正楷体_GBK" w:cs="Times New Roman"/>
          <w:b/>
          <w:bCs/>
          <w:snapToGrid/>
          <w:color w:val="auto"/>
          <w:spacing w:val="0"/>
          <w:kern w:val="2"/>
          <w:sz w:val="32"/>
          <w:szCs w:val="32"/>
        </w:rPr>
        <w:t>1.2项</w:t>
      </w:r>
      <w:r>
        <w:rPr>
          <w:rFonts w:hint="default" w:ascii="Times New Roman" w:hAnsi="Times New Roman" w:eastAsia="方正楷体_GBK" w:cs="Times New Roman"/>
          <w:b/>
          <w:bCs/>
          <w:snapToGrid/>
          <w:color w:val="auto"/>
          <w:spacing w:val="0"/>
          <w:kern w:val="2"/>
          <w:sz w:val="32"/>
          <w:szCs w:val="32"/>
          <w:lang w:val="en-US" w:eastAsia="zh-CN"/>
        </w:rPr>
        <w:t>目</w:t>
      </w:r>
      <w:r>
        <w:rPr>
          <w:rFonts w:hint="default" w:ascii="Times New Roman" w:hAnsi="Times New Roman" w:eastAsia="方正楷体_GBK" w:cs="Times New Roman"/>
          <w:b/>
          <w:bCs/>
          <w:snapToGrid/>
          <w:color w:val="auto"/>
          <w:spacing w:val="0"/>
          <w:kern w:val="2"/>
          <w:sz w:val="32"/>
          <w:szCs w:val="32"/>
        </w:rPr>
        <w:t>建设单位</w:t>
      </w:r>
      <w:bookmarkEnd w:id="21"/>
      <w:bookmarkEnd w:id="22"/>
      <w:bookmarkEnd w:id="23"/>
      <w:bookmarkEnd w:id="24"/>
      <w:bookmarkEnd w:id="25"/>
      <w:bookmarkEnd w:id="26"/>
    </w:p>
    <w:p>
      <w:pPr>
        <w:keepNext w:val="0"/>
        <w:keepLines w:val="0"/>
        <w:pageBreakBefore w:val="0"/>
        <w:wordWrap/>
        <w:overflowPunct/>
        <w:topLinePunct w:val="0"/>
        <w:bidi w:val="0"/>
        <w:spacing w:line="560" w:lineRule="exact"/>
        <w:ind w:left="0" w:leftChars="0" w:right="0" w:rightChars="0" w:firstLine="643" w:firstLineChars="200"/>
        <w:jc w:val="both"/>
        <w:outlineLvl w:val="2"/>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rPr>
        <w:t>永德县</w:t>
      </w:r>
      <w:r>
        <w:rPr>
          <w:rFonts w:hint="eastAsia" w:ascii="Times New Roman" w:hAnsi="Times New Roman" w:eastAsia="方正仿宋_GBK" w:cs="Times New Roman"/>
          <w:b/>
          <w:bCs/>
          <w:color w:val="auto"/>
          <w:spacing w:val="0"/>
          <w:sz w:val="32"/>
          <w:szCs w:val="32"/>
          <w:lang w:eastAsia="zh-CN"/>
        </w:rPr>
        <w:t>林业和草原局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snapToGrid/>
          <w:color w:val="auto"/>
          <w:spacing w:val="0"/>
          <w:kern w:val="2"/>
          <w:sz w:val="32"/>
          <w:szCs w:val="32"/>
        </w:rPr>
      </w:pPr>
      <w:bookmarkStart w:id="27" w:name="_Toc5593"/>
      <w:bookmarkStart w:id="28" w:name="_Toc19008"/>
      <w:bookmarkStart w:id="29" w:name="_Toc1246"/>
      <w:bookmarkStart w:id="30" w:name="_Toc29050"/>
      <w:bookmarkStart w:id="31" w:name="_Toc21150"/>
      <w:bookmarkStart w:id="32" w:name="_Toc13978"/>
      <w:r>
        <w:rPr>
          <w:rFonts w:hint="default" w:ascii="Times New Roman" w:hAnsi="Times New Roman" w:eastAsia="方正楷体_GBK" w:cs="Times New Roman"/>
          <w:b/>
          <w:bCs/>
          <w:snapToGrid/>
          <w:color w:val="auto"/>
          <w:spacing w:val="0"/>
          <w:kern w:val="2"/>
          <w:sz w:val="32"/>
          <w:szCs w:val="32"/>
        </w:rPr>
        <w:t>1.3项</w:t>
      </w:r>
      <w:r>
        <w:rPr>
          <w:rFonts w:hint="default" w:ascii="Times New Roman" w:hAnsi="Times New Roman" w:eastAsia="方正楷体_GBK" w:cs="Times New Roman"/>
          <w:b/>
          <w:bCs/>
          <w:snapToGrid/>
          <w:color w:val="auto"/>
          <w:spacing w:val="0"/>
          <w:kern w:val="2"/>
          <w:sz w:val="32"/>
          <w:szCs w:val="32"/>
          <w:lang w:val="en-US" w:eastAsia="zh-CN"/>
        </w:rPr>
        <w:t>目</w:t>
      </w:r>
      <w:r>
        <w:rPr>
          <w:rFonts w:hint="default" w:ascii="Times New Roman" w:hAnsi="Times New Roman" w:eastAsia="方正楷体_GBK" w:cs="Times New Roman"/>
          <w:b/>
          <w:bCs/>
          <w:snapToGrid/>
          <w:color w:val="auto"/>
          <w:spacing w:val="0"/>
          <w:kern w:val="2"/>
          <w:sz w:val="32"/>
          <w:szCs w:val="32"/>
        </w:rPr>
        <w:t>建设地点</w:t>
      </w:r>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2"/>
        <w:rPr>
          <w:rFonts w:hint="eastAsia" w:ascii="Times New Roman" w:hAnsi="Times New Roman" w:eastAsia="方正楷体_GBK" w:cs="Times New Roman"/>
          <w:b/>
          <w:bCs/>
          <w:snapToGrid/>
          <w:color w:val="auto"/>
          <w:spacing w:val="0"/>
          <w:kern w:val="2"/>
          <w:sz w:val="32"/>
          <w:szCs w:val="32"/>
          <w:lang w:eastAsia="zh-CN"/>
        </w:rPr>
      </w:pPr>
      <w:bookmarkStart w:id="33" w:name="_Toc18819"/>
      <w:bookmarkStart w:id="34" w:name="_Toc21025"/>
      <w:bookmarkStart w:id="35" w:name="_Toc28553"/>
      <w:bookmarkStart w:id="36" w:name="_Toc30358"/>
      <w:bookmarkStart w:id="37" w:name="_Toc27430"/>
      <w:r>
        <w:rPr>
          <w:rFonts w:hint="eastAsia" w:ascii="Times New Roman" w:hAnsi="Times New Roman" w:eastAsia="方正楷体_GBK" w:cs="Times New Roman"/>
          <w:b/>
          <w:bCs/>
          <w:snapToGrid/>
          <w:color w:val="auto"/>
          <w:spacing w:val="0"/>
          <w:kern w:val="2"/>
          <w:sz w:val="32"/>
          <w:szCs w:val="32"/>
          <w:lang w:eastAsia="zh-CN"/>
        </w:rPr>
        <w:t>永德县内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snapToGrid/>
          <w:color w:val="auto"/>
          <w:spacing w:val="0"/>
          <w:kern w:val="2"/>
          <w:sz w:val="32"/>
          <w:szCs w:val="32"/>
        </w:rPr>
      </w:pPr>
      <w:bookmarkStart w:id="38" w:name="_Toc10665"/>
      <w:r>
        <w:rPr>
          <w:rFonts w:hint="default" w:ascii="Times New Roman" w:hAnsi="Times New Roman" w:eastAsia="方正楷体_GBK" w:cs="Times New Roman"/>
          <w:b/>
          <w:bCs/>
          <w:snapToGrid/>
          <w:color w:val="auto"/>
          <w:spacing w:val="0"/>
          <w:kern w:val="2"/>
          <w:sz w:val="32"/>
          <w:szCs w:val="32"/>
        </w:rPr>
        <w:t>1.4项目性质</w:t>
      </w:r>
      <w:bookmarkEnd w:id="33"/>
      <w:bookmarkEnd w:id="34"/>
      <w:bookmarkEnd w:id="35"/>
      <w:bookmarkEnd w:id="36"/>
      <w:bookmarkEnd w:id="37"/>
      <w:bookmarkEnd w:id="38"/>
    </w:p>
    <w:p>
      <w:pPr>
        <w:keepNext w:val="0"/>
        <w:keepLines w:val="0"/>
        <w:pageBreakBefore w:val="0"/>
        <w:wordWrap/>
        <w:overflowPunct/>
        <w:topLinePunct w:val="0"/>
        <w:bidi w:val="0"/>
        <w:spacing w:line="560" w:lineRule="exact"/>
        <w:ind w:left="0" w:leftChars="0" w:right="0" w:rightChars="0" w:firstLine="643" w:firstLineChars="200"/>
        <w:jc w:val="both"/>
        <w:outlineLvl w:val="2"/>
        <w:rPr>
          <w:rFonts w:hint="default" w:ascii="Times New Roman" w:hAnsi="Times New Roman" w:eastAsia="方正仿宋_GBK" w:cs="Times New Roman"/>
          <w:b/>
          <w:bCs/>
          <w:color w:val="auto"/>
          <w:spacing w:val="0"/>
          <w:sz w:val="32"/>
          <w:szCs w:val="32"/>
          <w:highlight w:val="none"/>
        </w:rPr>
      </w:pPr>
      <w:r>
        <w:rPr>
          <w:rFonts w:hint="default" w:ascii="Times New Roman" w:hAnsi="Times New Roman" w:eastAsia="方正仿宋_GBK" w:cs="Times New Roman"/>
          <w:b/>
          <w:bCs/>
          <w:color w:val="auto"/>
          <w:spacing w:val="0"/>
          <w:sz w:val="32"/>
          <w:szCs w:val="32"/>
          <w:highlight w:val="none"/>
        </w:rPr>
        <w:t>新建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snapToGrid/>
          <w:color w:val="auto"/>
          <w:spacing w:val="0"/>
          <w:kern w:val="2"/>
          <w:sz w:val="32"/>
          <w:szCs w:val="32"/>
        </w:rPr>
      </w:pPr>
      <w:bookmarkStart w:id="39" w:name="_Toc17228"/>
      <w:bookmarkStart w:id="40" w:name="_Toc8779"/>
      <w:r>
        <w:rPr>
          <w:rFonts w:hint="default" w:ascii="Times New Roman" w:hAnsi="Times New Roman" w:eastAsia="方正楷体_GBK" w:cs="Times New Roman"/>
          <w:b/>
          <w:bCs/>
          <w:snapToGrid/>
          <w:color w:val="auto"/>
          <w:spacing w:val="0"/>
          <w:kern w:val="2"/>
          <w:sz w:val="32"/>
          <w:szCs w:val="32"/>
        </w:rPr>
        <w:t>1.5建设周期</w:t>
      </w:r>
      <w:bookmarkEnd w:id="39"/>
      <w:bookmarkEnd w:id="40"/>
    </w:p>
    <w:p>
      <w:pPr>
        <w:keepNext w:val="0"/>
        <w:keepLines w:val="0"/>
        <w:pageBreakBefore w:val="0"/>
        <w:wordWrap/>
        <w:overflowPunct/>
        <w:topLinePunct w:val="0"/>
        <w:bidi w:val="0"/>
        <w:spacing w:line="560" w:lineRule="exact"/>
        <w:ind w:left="0" w:leftChars="0" w:right="0" w:rightChars="0" w:firstLine="643" w:firstLineChars="200"/>
        <w:jc w:val="both"/>
        <w:rPr>
          <w:rFonts w:hint="default" w:ascii="Times New Roman" w:hAnsi="Times New Roman" w:eastAsia="方正仿宋_GBK" w:cs="Times New Roman"/>
          <w:b/>
          <w:bCs/>
          <w:color w:val="auto"/>
          <w:spacing w:val="0"/>
          <w:sz w:val="32"/>
          <w:szCs w:val="32"/>
          <w:highlight w:val="none"/>
        </w:rPr>
      </w:pPr>
      <w:r>
        <w:rPr>
          <w:rFonts w:hint="default" w:ascii="Times New Roman" w:hAnsi="Times New Roman" w:eastAsia="方正仿宋_GBK" w:cs="Times New Roman"/>
          <w:b/>
          <w:bCs/>
          <w:color w:val="auto"/>
          <w:spacing w:val="0"/>
          <w:sz w:val="32"/>
          <w:szCs w:val="32"/>
          <w:highlight w:val="none"/>
        </w:rPr>
        <w:t>建设周期为</w:t>
      </w:r>
      <w:r>
        <w:rPr>
          <w:rFonts w:hint="eastAsia" w:ascii="Times New Roman" w:hAnsi="Times New Roman" w:eastAsia="方正仿宋_GBK" w:cs="Times New Roman"/>
          <w:b/>
          <w:bCs/>
          <w:color w:val="auto"/>
          <w:spacing w:val="0"/>
          <w:sz w:val="32"/>
          <w:szCs w:val="32"/>
          <w:highlight w:val="none"/>
          <w:lang w:val="en-US" w:eastAsia="zh-CN"/>
        </w:rPr>
        <w:t>9</w:t>
      </w:r>
      <w:r>
        <w:rPr>
          <w:rFonts w:hint="default" w:ascii="Times New Roman" w:hAnsi="Times New Roman" w:eastAsia="方正仿宋_GBK" w:cs="Times New Roman"/>
          <w:b/>
          <w:bCs/>
          <w:color w:val="auto"/>
          <w:spacing w:val="0"/>
          <w:sz w:val="32"/>
          <w:szCs w:val="32"/>
          <w:highlight w:val="none"/>
        </w:rPr>
        <w:t>个月，即：202</w:t>
      </w:r>
      <w:r>
        <w:rPr>
          <w:rFonts w:hint="default" w:ascii="Times New Roman" w:hAnsi="Times New Roman" w:eastAsia="方正仿宋_GBK" w:cs="Times New Roman"/>
          <w:b/>
          <w:bCs/>
          <w:color w:val="auto"/>
          <w:spacing w:val="0"/>
          <w:sz w:val="32"/>
          <w:szCs w:val="32"/>
          <w:highlight w:val="none"/>
          <w:lang w:val="en-US" w:eastAsia="zh-CN"/>
        </w:rPr>
        <w:t>3</w:t>
      </w:r>
      <w:r>
        <w:rPr>
          <w:rFonts w:hint="default" w:ascii="Times New Roman" w:hAnsi="Times New Roman" w:eastAsia="方正仿宋_GBK" w:cs="Times New Roman"/>
          <w:b/>
          <w:bCs/>
          <w:color w:val="auto"/>
          <w:spacing w:val="0"/>
          <w:sz w:val="32"/>
          <w:szCs w:val="32"/>
          <w:highlight w:val="none"/>
        </w:rPr>
        <w:t>年</w:t>
      </w:r>
      <w:r>
        <w:rPr>
          <w:rFonts w:hint="eastAsia" w:ascii="Times New Roman" w:hAnsi="Times New Roman" w:eastAsia="方正仿宋_GBK" w:cs="Times New Roman"/>
          <w:b/>
          <w:bCs/>
          <w:color w:val="auto"/>
          <w:spacing w:val="0"/>
          <w:sz w:val="32"/>
          <w:szCs w:val="32"/>
          <w:highlight w:val="none"/>
          <w:lang w:val="en-US" w:eastAsia="zh-CN"/>
        </w:rPr>
        <w:t>4</w:t>
      </w:r>
      <w:r>
        <w:rPr>
          <w:rFonts w:hint="default" w:ascii="Times New Roman" w:hAnsi="Times New Roman" w:eastAsia="方正仿宋_GBK" w:cs="Times New Roman"/>
          <w:b/>
          <w:bCs/>
          <w:color w:val="auto"/>
          <w:spacing w:val="0"/>
          <w:sz w:val="32"/>
          <w:szCs w:val="32"/>
          <w:highlight w:val="none"/>
        </w:rPr>
        <w:t>月－202</w:t>
      </w:r>
      <w:r>
        <w:rPr>
          <w:rFonts w:hint="default" w:ascii="Times New Roman" w:hAnsi="Times New Roman" w:eastAsia="方正仿宋_GBK" w:cs="Times New Roman"/>
          <w:b/>
          <w:bCs/>
          <w:color w:val="auto"/>
          <w:spacing w:val="0"/>
          <w:sz w:val="32"/>
          <w:szCs w:val="32"/>
          <w:highlight w:val="none"/>
          <w:lang w:val="en-US" w:eastAsia="zh-CN"/>
        </w:rPr>
        <w:t>3</w:t>
      </w:r>
      <w:r>
        <w:rPr>
          <w:rFonts w:hint="default" w:ascii="Times New Roman" w:hAnsi="Times New Roman" w:eastAsia="方正仿宋_GBK" w:cs="Times New Roman"/>
          <w:b/>
          <w:bCs/>
          <w:color w:val="auto"/>
          <w:spacing w:val="0"/>
          <w:sz w:val="32"/>
          <w:szCs w:val="32"/>
          <w:highlight w:val="none"/>
        </w:rPr>
        <w:t>年1</w:t>
      </w:r>
      <w:r>
        <w:rPr>
          <w:rFonts w:hint="default" w:ascii="Times New Roman" w:hAnsi="Times New Roman" w:eastAsia="方正仿宋_GBK" w:cs="Times New Roman"/>
          <w:b/>
          <w:bCs/>
          <w:color w:val="auto"/>
          <w:spacing w:val="0"/>
          <w:sz w:val="32"/>
          <w:szCs w:val="32"/>
          <w:highlight w:val="none"/>
          <w:lang w:val="en-US" w:eastAsia="zh-CN"/>
        </w:rPr>
        <w:t>2</w:t>
      </w:r>
      <w:r>
        <w:rPr>
          <w:rFonts w:hint="default" w:ascii="Times New Roman" w:hAnsi="Times New Roman" w:eastAsia="方正仿宋_GBK" w:cs="Times New Roman"/>
          <w:b/>
          <w:bCs/>
          <w:color w:val="auto"/>
          <w:spacing w:val="0"/>
          <w:sz w:val="32"/>
          <w:szCs w:val="32"/>
          <w:highlight w:val="none"/>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Times New Roman" w:hAnsi="Times New Roman" w:eastAsia="方正黑体_GBK" w:cs="Times New Roman"/>
          <w:b/>
          <w:bCs/>
          <w:snapToGrid/>
          <w:color w:val="auto"/>
          <w:spacing w:val="0"/>
          <w:kern w:val="2"/>
          <w:sz w:val="32"/>
          <w:szCs w:val="32"/>
          <w:lang w:eastAsia="zh-CN"/>
        </w:rPr>
      </w:pPr>
      <w:bookmarkStart w:id="41" w:name="_Toc11263"/>
      <w:bookmarkStart w:id="42" w:name="_Toc7426"/>
      <w:bookmarkStart w:id="43" w:name="_Toc52"/>
      <w:bookmarkStart w:id="44" w:name="_Toc9715"/>
      <w:bookmarkStart w:id="45" w:name="_Toc25692"/>
      <w:r>
        <w:rPr>
          <w:rFonts w:hint="eastAsia" w:ascii="Times New Roman" w:hAnsi="Times New Roman" w:eastAsia="方正黑体_GBK" w:cs="Times New Roman"/>
          <w:b/>
          <w:bCs/>
          <w:snapToGrid/>
          <w:color w:val="auto"/>
          <w:spacing w:val="0"/>
          <w:kern w:val="2"/>
          <w:sz w:val="32"/>
          <w:szCs w:val="32"/>
          <w:lang w:eastAsia="zh-CN"/>
        </w:rPr>
        <w:t>二、项目前景</w:t>
      </w:r>
      <w:bookmarkEnd w:id="41"/>
    </w:p>
    <w:p>
      <w:pPr>
        <w:keepNext w:val="0"/>
        <w:keepLines w:val="0"/>
        <w:pageBreakBefore w:val="0"/>
        <w:wordWrap/>
        <w:overflowPunct/>
        <w:topLinePunct w:val="0"/>
        <w:bidi w:val="0"/>
        <w:spacing w:line="560" w:lineRule="exact"/>
        <w:ind w:right="0" w:rightChars="0" w:firstLine="643" w:firstLineChars="200"/>
        <w:jc w:val="both"/>
        <w:outlineLvl w:val="2"/>
        <w:rPr>
          <w:rFonts w:hint="default" w:ascii="Times New Roman" w:hAnsi="Times New Roman" w:eastAsia="方正仿宋_GBK" w:cs="Times New Roman"/>
          <w:b/>
          <w:bCs/>
          <w:color w:val="auto"/>
          <w:spacing w:val="0"/>
          <w:sz w:val="32"/>
          <w:szCs w:val="32"/>
          <w:lang w:val="en-US" w:eastAsia="zh-CN"/>
        </w:rPr>
      </w:pPr>
      <w:bookmarkStart w:id="46" w:name="_Toc8811"/>
      <w:r>
        <w:rPr>
          <w:rFonts w:hint="default" w:ascii="Times New Roman" w:hAnsi="Times New Roman" w:eastAsia="方正仿宋_GBK" w:cs="Times New Roman"/>
          <w:b/>
          <w:bCs/>
          <w:color w:val="auto"/>
          <w:spacing w:val="0"/>
          <w:sz w:val="32"/>
          <w:szCs w:val="32"/>
          <w:lang w:val="en-US" w:eastAsia="zh-CN"/>
        </w:rPr>
        <w:t>永德县自1991年从广东湛江引进试种澳洲坚果并获得成功以来，澳洲坚果种植历时30年，产业覆盖10个乡镇97个行政村39382户124291人。有50亩以上集中连片的临沧坚果基地1442个</w:t>
      </w:r>
      <w:r>
        <w:rPr>
          <w:rFonts w:hint="eastAsia" w:ascii="Times New Roman" w:hAnsi="Times New Roman" w:eastAsia="方正仿宋_GBK" w:cs="Times New Roman"/>
          <w:b/>
          <w:bCs/>
          <w:color w:val="auto"/>
          <w:spacing w:val="0"/>
          <w:sz w:val="32"/>
          <w:szCs w:val="32"/>
          <w:lang w:val="en-US" w:eastAsia="zh-CN"/>
        </w:rPr>
        <w:t>，</w:t>
      </w:r>
      <w:r>
        <w:rPr>
          <w:rFonts w:hint="default" w:ascii="Times New Roman" w:hAnsi="Times New Roman" w:eastAsia="方正仿宋_GBK" w:cs="Times New Roman"/>
          <w:b/>
          <w:bCs/>
          <w:color w:val="auto"/>
          <w:spacing w:val="0"/>
          <w:sz w:val="32"/>
          <w:szCs w:val="32"/>
          <w:lang w:val="en-US" w:eastAsia="zh-CN"/>
        </w:rPr>
        <w:t>建成3个万亩、8个千亩连片种植示范园区、物联网基地2000亩、良种繁育基地435亩。种植品种共有23个，优质品种有OC、A4等13个，优质品种占比56.52%。2013年12月，永德县被中国经济林协会命名为“中国澳洲坚果之乡”。2019年8月，永德县被列为云南省“一县一业”（澳洲坚果）特色县。2021年11月以来，县委、县政府将澳洲坚果正式提到全县六大产业发展之首，成为永德县“十四五”发展期间的主导产业之一。2022年4月，永德被列为云南省重点帮扶县“一县一业”（澳洲坚果）示范创建县。</w:t>
      </w:r>
    </w:p>
    <w:p>
      <w:pPr>
        <w:keepNext w:val="0"/>
        <w:keepLines w:val="0"/>
        <w:pageBreakBefore w:val="0"/>
        <w:wordWrap/>
        <w:overflowPunct/>
        <w:topLinePunct w:val="0"/>
        <w:bidi w:val="0"/>
        <w:spacing w:line="560" w:lineRule="exact"/>
        <w:ind w:left="0" w:leftChars="0" w:right="0" w:rightChars="0" w:firstLine="643" w:firstLineChars="200"/>
        <w:jc w:val="both"/>
        <w:outlineLvl w:val="2"/>
        <w:rPr>
          <w:rFonts w:hint="eastAsia" w:ascii="Times New Roman" w:hAnsi="Times New Roman" w:eastAsia="方正仿宋_GBK" w:cs="Times New Roman"/>
          <w:b/>
          <w:bCs/>
          <w:color w:val="auto"/>
          <w:spacing w:val="0"/>
          <w:sz w:val="32"/>
          <w:szCs w:val="32"/>
          <w:lang w:val="en-US" w:eastAsia="zh-CN"/>
        </w:rPr>
      </w:pPr>
      <w:r>
        <w:rPr>
          <w:rFonts w:hint="eastAsia" w:ascii="Times New Roman" w:hAnsi="Times New Roman" w:eastAsia="方正仿宋_GBK" w:cs="Times New Roman"/>
          <w:b/>
          <w:bCs/>
          <w:color w:val="auto"/>
          <w:spacing w:val="0"/>
          <w:sz w:val="32"/>
          <w:szCs w:val="32"/>
          <w:lang w:val="en-US" w:eastAsia="zh-CN"/>
        </w:rPr>
        <w:t>2022年，</w:t>
      </w:r>
      <w:r>
        <w:rPr>
          <w:rFonts w:hint="default" w:ascii="Times New Roman" w:hAnsi="Times New Roman" w:eastAsia="方正仿宋_GBK" w:cs="Times New Roman"/>
          <w:b/>
          <w:bCs/>
          <w:color w:val="auto"/>
          <w:spacing w:val="0"/>
          <w:sz w:val="32"/>
          <w:szCs w:val="32"/>
          <w:lang w:val="en-US" w:eastAsia="zh-CN"/>
        </w:rPr>
        <w:t>全县累计种植</w:t>
      </w:r>
      <w:r>
        <w:rPr>
          <w:rFonts w:hint="eastAsia" w:ascii="Times New Roman" w:hAnsi="Times New Roman" w:eastAsia="方正仿宋_GBK" w:cs="Times New Roman"/>
          <w:b/>
          <w:bCs/>
          <w:color w:val="auto"/>
          <w:spacing w:val="0"/>
          <w:sz w:val="32"/>
          <w:szCs w:val="32"/>
          <w:lang w:val="en-US" w:eastAsia="zh-CN"/>
        </w:rPr>
        <w:t>澳洲坚果</w:t>
      </w:r>
      <w:r>
        <w:rPr>
          <w:rFonts w:hint="default" w:ascii="Times New Roman" w:hAnsi="Times New Roman" w:eastAsia="方正仿宋_GBK" w:cs="Times New Roman"/>
          <w:b/>
          <w:bCs/>
          <w:color w:val="auto"/>
          <w:spacing w:val="0"/>
          <w:sz w:val="32"/>
          <w:szCs w:val="32"/>
          <w:lang w:val="en-US" w:eastAsia="zh-CN"/>
        </w:rPr>
        <w:t>60万亩，挂果面积24.41万亩，青皮果产量8.76万吨，农业产值9.2亿元。</w:t>
      </w:r>
    </w:p>
    <w:p>
      <w:pPr>
        <w:keepNext w:val="0"/>
        <w:keepLines w:val="0"/>
        <w:pageBreakBefore w:val="0"/>
        <w:wordWrap/>
        <w:overflowPunct/>
        <w:topLinePunct w:val="0"/>
        <w:bidi w:val="0"/>
        <w:spacing w:line="560" w:lineRule="exact"/>
        <w:ind w:left="0" w:leftChars="0" w:right="0" w:rightChars="0" w:firstLine="643" w:firstLineChars="200"/>
        <w:jc w:val="both"/>
        <w:outlineLvl w:val="2"/>
        <w:rPr>
          <w:rFonts w:hint="eastAsia" w:ascii="Times New Roman" w:hAnsi="Times New Roman" w:eastAsia="方正仿宋_GBK" w:cs="Times New Roman"/>
          <w:b/>
          <w:bCs/>
          <w:color w:val="auto"/>
          <w:spacing w:val="0"/>
          <w:sz w:val="32"/>
          <w:szCs w:val="32"/>
          <w:lang w:val="en-US" w:eastAsia="zh-CN"/>
        </w:rPr>
      </w:pPr>
      <w:r>
        <w:rPr>
          <w:rFonts w:hint="eastAsia" w:ascii="Times New Roman" w:hAnsi="Times New Roman" w:eastAsia="方正仿宋_GBK" w:cs="Times New Roman"/>
          <w:b/>
          <w:bCs/>
          <w:color w:val="auto"/>
          <w:spacing w:val="0"/>
          <w:sz w:val="32"/>
          <w:szCs w:val="32"/>
          <w:lang w:val="en-US" w:eastAsia="zh-CN"/>
        </w:rPr>
        <w:t>为实现我县澳洲坚果产业在</w:t>
      </w:r>
      <w:r>
        <w:rPr>
          <w:rFonts w:hint="default" w:ascii="Times New Roman" w:hAnsi="Times New Roman" w:eastAsia="方正仿宋_GBK" w:cs="Times New Roman"/>
          <w:b/>
          <w:bCs/>
          <w:color w:val="auto"/>
          <w:spacing w:val="0"/>
          <w:sz w:val="32"/>
          <w:szCs w:val="32"/>
          <w:lang w:val="en-US" w:eastAsia="zh-CN"/>
        </w:rPr>
        <w:t>丰产栽培、抚育管护、品种改良、整形修剪、病虫害防治等</w:t>
      </w:r>
      <w:r>
        <w:rPr>
          <w:rFonts w:hint="eastAsia" w:ascii="Times New Roman" w:hAnsi="Times New Roman" w:eastAsia="方正仿宋_GBK" w:cs="Times New Roman"/>
          <w:b/>
          <w:bCs/>
          <w:color w:val="auto"/>
          <w:spacing w:val="0"/>
          <w:sz w:val="32"/>
          <w:szCs w:val="32"/>
          <w:lang w:val="en-US" w:eastAsia="zh-CN"/>
        </w:rPr>
        <w:t>技术措施上</w:t>
      </w:r>
      <w:r>
        <w:rPr>
          <w:rFonts w:hint="default" w:ascii="Times New Roman" w:hAnsi="Times New Roman" w:eastAsia="方正仿宋_GBK" w:cs="Times New Roman"/>
          <w:b/>
          <w:bCs/>
          <w:color w:val="auto"/>
          <w:spacing w:val="0"/>
          <w:sz w:val="32"/>
          <w:szCs w:val="32"/>
          <w:lang w:val="en-US" w:eastAsia="zh-CN"/>
        </w:rPr>
        <w:t>关键技术人才</w:t>
      </w:r>
      <w:r>
        <w:rPr>
          <w:rFonts w:hint="eastAsia" w:ascii="Times New Roman" w:hAnsi="Times New Roman" w:eastAsia="方正仿宋_GBK" w:cs="Times New Roman"/>
          <w:b/>
          <w:bCs/>
          <w:color w:val="auto"/>
          <w:spacing w:val="0"/>
          <w:sz w:val="32"/>
          <w:szCs w:val="32"/>
          <w:lang w:val="en-US" w:eastAsia="zh-CN"/>
        </w:rPr>
        <w:t>充盈，进一步提升澳洲坚果基地生产专业化、科学化水平，提高我县澳洲坚果产业农业产值，增加群众经济收入，为乡村振兴奠定基础，特制定本方案。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方正黑体_GBK" w:cs="Times New Roman"/>
          <w:b/>
          <w:bCs/>
          <w:snapToGrid/>
          <w:color w:val="auto"/>
          <w:spacing w:val="0"/>
          <w:kern w:val="2"/>
          <w:sz w:val="32"/>
          <w:szCs w:val="32"/>
        </w:rPr>
      </w:pPr>
      <w:bookmarkStart w:id="47" w:name="_Toc7298"/>
      <w:r>
        <w:rPr>
          <w:rFonts w:hint="eastAsia" w:ascii="Times New Roman" w:hAnsi="Times New Roman" w:eastAsia="方正黑体_GBK" w:cs="Times New Roman"/>
          <w:b/>
          <w:bCs/>
          <w:snapToGrid/>
          <w:color w:val="auto"/>
          <w:spacing w:val="0"/>
          <w:kern w:val="2"/>
          <w:sz w:val="32"/>
          <w:szCs w:val="32"/>
          <w:lang w:eastAsia="zh-CN"/>
        </w:rPr>
        <w:t>三</w:t>
      </w:r>
      <w:r>
        <w:rPr>
          <w:rFonts w:hint="default" w:ascii="Times New Roman" w:hAnsi="Times New Roman" w:eastAsia="方正黑体_GBK" w:cs="Times New Roman"/>
          <w:b/>
          <w:bCs/>
          <w:snapToGrid/>
          <w:color w:val="auto"/>
          <w:spacing w:val="0"/>
          <w:kern w:val="2"/>
          <w:sz w:val="32"/>
          <w:szCs w:val="32"/>
        </w:rPr>
        <w:t>、</w:t>
      </w:r>
      <w:r>
        <w:rPr>
          <w:rFonts w:hint="default" w:ascii="Times New Roman" w:hAnsi="Times New Roman" w:eastAsia="方正黑体_GBK" w:cs="Times New Roman"/>
          <w:b/>
          <w:bCs/>
          <w:snapToGrid/>
          <w:color w:val="auto"/>
          <w:spacing w:val="0"/>
          <w:kern w:val="2"/>
          <w:sz w:val="32"/>
          <w:szCs w:val="32"/>
          <w:lang w:val="en-US" w:eastAsia="zh-CN"/>
        </w:rPr>
        <w:t>项目</w:t>
      </w:r>
      <w:r>
        <w:rPr>
          <w:rFonts w:hint="default" w:ascii="Times New Roman" w:hAnsi="Times New Roman" w:eastAsia="方正黑体_GBK" w:cs="Times New Roman"/>
          <w:b/>
          <w:bCs/>
          <w:snapToGrid/>
          <w:color w:val="auto"/>
          <w:spacing w:val="0"/>
          <w:kern w:val="2"/>
          <w:sz w:val="32"/>
          <w:szCs w:val="32"/>
        </w:rPr>
        <w:t>编制依据及原则</w:t>
      </w:r>
      <w:bookmarkEnd w:id="42"/>
      <w:bookmarkEnd w:id="43"/>
      <w:bookmarkEnd w:id="44"/>
      <w:bookmarkEnd w:id="45"/>
      <w:bookmarkEnd w:id="46"/>
      <w:bookmarkEnd w:id="47"/>
    </w:p>
    <w:p>
      <w:pPr>
        <w:keepNext w:val="0"/>
        <w:keepLines w:val="0"/>
        <w:pageBreakBefore w:val="0"/>
        <w:wordWrap/>
        <w:overflowPunct/>
        <w:topLinePunct w:val="0"/>
        <w:bidi w:val="0"/>
        <w:spacing w:line="560" w:lineRule="exact"/>
        <w:ind w:left="0" w:leftChars="0" w:right="0" w:rightChars="0" w:firstLine="643" w:firstLineChars="200"/>
        <w:jc w:val="both"/>
        <w:outlineLvl w:val="1"/>
        <w:rPr>
          <w:rFonts w:hint="default" w:ascii="Times New Roman" w:hAnsi="Times New Roman" w:eastAsia="方正楷体_GBK" w:cs="Times New Roman"/>
          <w:b/>
          <w:bCs/>
          <w:snapToGrid/>
          <w:color w:val="auto"/>
          <w:spacing w:val="0"/>
          <w:kern w:val="2"/>
          <w:sz w:val="32"/>
          <w:szCs w:val="32"/>
          <w:lang w:val="en-US" w:eastAsia="zh-CN"/>
        </w:rPr>
      </w:pPr>
      <w:bookmarkStart w:id="48" w:name="_Toc887"/>
      <w:bookmarkStart w:id="49" w:name="_Toc18052"/>
      <w:bookmarkStart w:id="50" w:name="_Toc10453"/>
      <w:bookmarkStart w:id="51" w:name="_Toc25956"/>
      <w:bookmarkStart w:id="52" w:name="_Toc19414"/>
      <w:bookmarkStart w:id="53" w:name="_Toc9449"/>
      <w:r>
        <w:rPr>
          <w:rFonts w:hint="eastAsia" w:ascii="Times New Roman" w:hAnsi="Times New Roman" w:eastAsia="方正楷体_GBK" w:cs="Times New Roman"/>
          <w:b/>
          <w:bCs/>
          <w:snapToGrid/>
          <w:color w:val="auto"/>
          <w:spacing w:val="0"/>
          <w:kern w:val="2"/>
          <w:sz w:val="32"/>
          <w:szCs w:val="32"/>
          <w:lang w:val="en-US" w:eastAsia="zh-CN"/>
        </w:rPr>
        <w:t>3</w:t>
      </w:r>
      <w:r>
        <w:rPr>
          <w:rFonts w:hint="default" w:ascii="Times New Roman" w:hAnsi="Times New Roman" w:eastAsia="方正楷体_GBK" w:cs="Times New Roman"/>
          <w:b/>
          <w:bCs/>
          <w:snapToGrid/>
          <w:color w:val="auto"/>
          <w:spacing w:val="0"/>
          <w:kern w:val="2"/>
          <w:sz w:val="32"/>
          <w:szCs w:val="32"/>
          <w:lang w:val="en-US" w:eastAsia="zh-CN"/>
        </w:rPr>
        <w:t>.1方案编制依据</w:t>
      </w:r>
      <w:bookmarkEnd w:id="48"/>
      <w:bookmarkEnd w:id="49"/>
      <w:bookmarkEnd w:id="50"/>
      <w:bookmarkEnd w:id="51"/>
      <w:bookmarkEnd w:id="52"/>
      <w:bookmarkEnd w:id="53"/>
    </w:p>
    <w:p>
      <w:pPr>
        <w:keepNext w:val="0"/>
        <w:keepLines w:val="0"/>
        <w:pageBreakBefore w:val="0"/>
        <w:wordWrap/>
        <w:overflowPunct/>
        <w:topLinePunct w:val="0"/>
        <w:bidi w:val="0"/>
        <w:spacing w:line="560" w:lineRule="exact"/>
        <w:ind w:left="0" w:leftChars="0" w:right="0" w:rightChars="0" w:firstLine="643" w:firstLineChars="200"/>
        <w:jc w:val="both"/>
        <w:rPr>
          <w:rFonts w:hint="default" w:ascii="Times New Roman" w:hAnsi="Times New Roman" w:eastAsia="方正仿宋_GBK" w:cs="Times New Roman"/>
          <w:b/>
          <w:bCs/>
          <w:color w:val="auto"/>
          <w:spacing w:val="0"/>
          <w:sz w:val="32"/>
          <w:szCs w:val="32"/>
          <w:highlight w:val="none"/>
        </w:rPr>
      </w:pPr>
      <w:r>
        <w:rPr>
          <w:rFonts w:hint="eastAsia" w:ascii="Times New Roman" w:hAnsi="Times New Roman" w:eastAsia="方正仿宋_GBK" w:cs="Times New Roman"/>
          <w:b/>
          <w:bCs/>
          <w:color w:val="auto"/>
          <w:spacing w:val="0"/>
          <w:sz w:val="32"/>
          <w:szCs w:val="32"/>
          <w:highlight w:val="none"/>
          <w:lang w:val="en-US" w:eastAsia="zh-CN"/>
        </w:rPr>
        <w:t>3.1.1</w:t>
      </w:r>
      <w:r>
        <w:rPr>
          <w:rFonts w:hint="default" w:ascii="Times New Roman" w:hAnsi="Times New Roman" w:eastAsia="方正仿宋_GBK" w:cs="Times New Roman"/>
          <w:b/>
          <w:bCs/>
          <w:color w:val="auto"/>
          <w:spacing w:val="0"/>
          <w:sz w:val="32"/>
          <w:szCs w:val="32"/>
          <w:highlight w:val="none"/>
        </w:rPr>
        <w:t>《云南省打造“绿色食品牌”工作领导小组办公室关于公布2022年度云南省</w:t>
      </w:r>
      <w:r>
        <w:rPr>
          <w:rFonts w:hint="default" w:ascii="Times New Roman" w:hAnsi="Times New Roman" w:eastAsia="方正仿宋_GBK" w:cs="Times New Roman"/>
          <w:b/>
          <w:bCs/>
          <w:color w:val="auto"/>
          <w:spacing w:val="0"/>
          <w:sz w:val="32"/>
          <w:szCs w:val="32"/>
          <w:highlight w:val="none"/>
          <w:lang w:val="en-US" w:eastAsia="zh-CN"/>
        </w:rPr>
        <w:t>“一县一业”示</w:t>
      </w:r>
      <w:r>
        <w:rPr>
          <w:rFonts w:hint="default" w:ascii="Times New Roman" w:hAnsi="Times New Roman" w:eastAsia="方正仿宋_GBK" w:cs="Times New Roman"/>
          <w:b/>
          <w:bCs/>
          <w:color w:val="auto"/>
          <w:spacing w:val="0"/>
          <w:sz w:val="32"/>
          <w:szCs w:val="32"/>
          <w:highlight w:val="none"/>
        </w:rPr>
        <w:t>范创建县和特色县名单的通知》</w:t>
      </w:r>
      <w:r>
        <w:rPr>
          <w:rFonts w:hint="default" w:ascii="Times New Roman" w:hAnsi="Times New Roman" w:eastAsia="方正仿宋_GBK" w:cs="Times New Roman"/>
          <w:b/>
          <w:bCs/>
          <w:color w:val="auto"/>
          <w:spacing w:val="0"/>
          <w:sz w:val="32"/>
          <w:szCs w:val="32"/>
          <w:highlight w:val="none"/>
          <w:lang w:eastAsia="zh-CN"/>
        </w:rPr>
        <w:t>（</w:t>
      </w:r>
      <w:r>
        <w:rPr>
          <w:rFonts w:hint="default" w:ascii="Times New Roman" w:hAnsi="Times New Roman" w:eastAsia="方正仿宋_GBK" w:cs="Times New Roman"/>
          <w:b/>
          <w:bCs/>
          <w:color w:val="auto"/>
          <w:spacing w:val="0"/>
          <w:sz w:val="32"/>
          <w:szCs w:val="32"/>
          <w:highlight w:val="none"/>
          <w:lang w:val="en-US" w:eastAsia="zh-CN"/>
        </w:rPr>
        <w:t>云绿办</w:t>
      </w:r>
      <w:r>
        <w:rPr>
          <w:rFonts w:hint="default" w:ascii="Times New Roman" w:hAnsi="Times New Roman" w:eastAsia="方正仿宋_GBK" w:cs="Times New Roman"/>
          <w:b/>
          <w:bCs/>
          <w:color w:val="auto"/>
          <w:spacing w:val="0"/>
          <w:sz w:val="32"/>
          <w:szCs w:val="32"/>
          <w:highlight w:val="none"/>
        </w:rPr>
        <w:t>〔202</w:t>
      </w:r>
      <w:r>
        <w:rPr>
          <w:rFonts w:hint="default" w:ascii="Times New Roman" w:hAnsi="Times New Roman" w:eastAsia="方正仿宋_GBK" w:cs="Times New Roman"/>
          <w:b/>
          <w:bCs/>
          <w:color w:val="auto"/>
          <w:spacing w:val="0"/>
          <w:sz w:val="32"/>
          <w:szCs w:val="32"/>
          <w:highlight w:val="none"/>
          <w:lang w:val="en-US" w:eastAsia="zh-CN"/>
        </w:rPr>
        <w:t>2</w:t>
      </w:r>
      <w:r>
        <w:rPr>
          <w:rFonts w:hint="default" w:ascii="Times New Roman" w:hAnsi="Times New Roman" w:eastAsia="方正仿宋_GBK" w:cs="Times New Roman"/>
          <w:b/>
          <w:bCs/>
          <w:color w:val="auto"/>
          <w:spacing w:val="0"/>
          <w:sz w:val="32"/>
          <w:szCs w:val="32"/>
          <w:highlight w:val="none"/>
        </w:rPr>
        <w:t>〕</w:t>
      </w:r>
      <w:r>
        <w:rPr>
          <w:rFonts w:hint="default" w:ascii="Times New Roman" w:hAnsi="Times New Roman" w:eastAsia="方正仿宋_GBK" w:cs="Times New Roman"/>
          <w:b/>
          <w:bCs/>
          <w:color w:val="auto"/>
          <w:spacing w:val="0"/>
          <w:sz w:val="32"/>
          <w:szCs w:val="32"/>
          <w:highlight w:val="none"/>
          <w:lang w:val="en-US" w:eastAsia="zh-CN"/>
        </w:rPr>
        <w:t>2</w:t>
      </w:r>
      <w:r>
        <w:rPr>
          <w:rFonts w:hint="default" w:ascii="Times New Roman" w:hAnsi="Times New Roman" w:eastAsia="方正仿宋_GBK" w:cs="Times New Roman"/>
          <w:b/>
          <w:bCs/>
          <w:color w:val="auto"/>
          <w:spacing w:val="0"/>
          <w:sz w:val="32"/>
          <w:szCs w:val="32"/>
          <w:highlight w:val="none"/>
        </w:rPr>
        <w:t>号</w:t>
      </w:r>
      <w:r>
        <w:rPr>
          <w:rFonts w:hint="default" w:ascii="Times New Roman" w:hAnsi="Times New Roman" w:eastAsia="方正仿宋_GBK" w:cs="Times New Roman"/>
          <w:b/>
          <w:bCs/>
          <w:color w:val="auto"/>
          <w:spacing w:val="0"/>
          <w:sz w:val="32"/>
          <w:szCs w:val="32"/>
          <w:highlight w:val="none"/>
          <w:lang w:eastAsia="zh-CN"/>
        </w:rPr>
        <w:t>）</w:t>
      </w:r>
      <w:r>
        <w:rPr>
          <w:rFonts w:hint="default" w:ascii="Times New Roman" w:hAnsi="Times New Roman" w:eastAsia="方正仿宋_GBK" w:cs="Times New Roman"/>
          <w:b/>
          <w:bCs/>
          <w:color w:val="auto"/>
          <w:spacing w:val="0"/>
          <w:sz w:val="32"/>
          <w:szCs w:val="32"/>
          <w:highlight w:val="none"/>
        </w:rPr>
        <w:t>；</w:t>
      </w:r>
    </w:p>
    <w:p>
      <w:pPr>
        <w:keepNext w:val="0"/>
        <w:keepLines w:val="0"/>
        <w:pageBreakBefore w:val="0"/>
        <w:wordWrap/>
        <w:overflowPunct/>
        <w:topLinePunct w:val="0"/>
        <w:bidi w:val="0"/>
        <w:spacing w:line="560" w:lineRule="exact"/>
        <w:ind w:left="0" w:leftChars="0" w:right="0" w:rightChars="0" w:firstLine="643" w:firstLineChars="200"/>
        <w:jc w:val="both"/>
        <w:rPr>
          <w:rFonts w:hint="default" w:ascii="Times New Roman" w:hAnsi="Times New Roman" w:eastAsia="方正仿宋_GBK" w:cs="Times New Roman"/>
          <w:b/>
          <w:bCs/>
          <w:color w:val="auto"/>
          <w:spacing w:val="0"/>
          <w:sz w:val="32"/>
          <w:szCs w:val="32"/>
          <w:highlight w:val="none"/>
        </w:rPr>
      </w:pPr>
      <w:r>
        <w:rPr>
          <w:rFonts w:hint="eastAsia" w:ascii="Times New Roman" w:hAnsi="Times New Roman" w:eastAsia="方正仿宋_GBK" w:cs="Times New Roman"/>
          <w:b/>
          <w:bCs/>
          <w:color w:val="auto"/>
          <w:spacing w:val="0"/>
          <w:sz w:val="32"/>
          <w:szCs w:val="32"/>
          <w:highlight w:val="none"/>
          <w:lang w:val="en-US" w:eastAsia="zh-CN"/>
        </w:rPr>
        <w:t>3.1.2</w:t>
      </w:r>
      <w:r>
        <w:rPr>
          <w:rFonts w:hint="default" w:ascii="Times New Roman" w:hAnsi="Times New Roman" w:eastAsia="方正仿宋_GBK" w:cs="Times New Roman"/>
          <w:b/>
          <w:bCs/>
          <w:color w:val="auto"/>
          <w:spacing w:val="0"/>
          <w:sz w:val="32"/>
          <w:szCs w:val="32"/>
          <w:highlight w:val="none"/>
        </w:rPr>
        <w:t>《</w:t>
      </w:r>
      <w:r>
        <w:rPr>
          <w:rFonts w:hint="default" w:ascii="Times New Roman" w:hAnsi="Times New Roman" w:eastAsia="方正仿宋_GBK" w:cs="Times New Roman"/>
          <w:b/>
          <w:bCs/>
          <w:color w:val="auto"/>
          <w:spacing w:val="0"/>
          <w:sz w:val="32"/>
          <w:szCs w:val="32"/>
          <w:highlight w:val="none"/>
          <w:lang w:val="en-US" w:eastAsia="zh-CN"/>
        </w:rPr>
        <w:t>永德县2022-2023年度“一县一业”（澳洲坚果）示范创建县实施方案</w:t>
      </w:r>
      <w:r>
        <w:rPr>
          <w:rFonts w:hint="default" w:ascii="Times New Roman" w:hAnsi="Times New Roman" w:eastAsia="方正仿宋_GBK" w:cs="Times New Roman"/>
          <w:b/>
          <w:bCs/>
          <w:color w:val="auto"/>
          <w:spacing w:val="0"/>
          <w:sz w:val="32"/>
          <w:szCs w:val="32"/>
          <w:highlight w:val="none"/>
        </w:rPr>
        <w:t>》</w:t>
      </w:r>
      <w:r>
        <w:rPr>
          <w:rFonts w:hint="eastAsia" w:ascii="Times New Roman" w:hAnsi="Times New Roman" w:eastAsia="方正仿宋_GBK" w:cs="Times New Roman"/>
          <w:b/>
          <w:bCs/>
          <w:color w:val="auto"/>
          <w:spacing w:val="0"/>
          <w:sz w:val="32"/>
          <w:szCs w:val="32"/>
          <w:highlight w:val="none"/>
          <w:lang w:eastAsia="zh-CN"/>
        </w:rPr>
        <w:t>。</w:t>
      </w:r>
    </w:p>
    <w:p>
      <w:pPr>
        <w:keepNext w:val="0"/>
        <w:keepLines w:val="0"/>
        <w:pageBreakBefore w:val="0"/>
        <w:wordWrap/>
        <w:overflowPunct/>
        <w:topLinePunct w:val="0"/>
        <w:bidi w:val="0"/>
        <w:spacing w:line="560" w:lineRule="exact"/>
        <w:ind w:left="0" w:leftChars="0" w:right="0" w:rightChars="0" w:firstLine="643" w:firstLineChars="200"/>
        <w:jc w:val="both"/>
        <w:outlineLvl w:val="1"/>
        <w:rPr>
          <w:rFonts w:hint="default" w:ascii="Times New Roman" w:hAnsi="Times New Roman" w:eastAsia="方正楷体_GBK" w:cs="Times New Roman"/>
          <w:b/>
          <w:bCs/>
          <w:snapToGrid/>
          <w:color w:val="auto"/>
          <w:spacing w:val="0"/>
          <w:kern w:val="2"/>
          <w:sz w:val="32"/>
          <w:szCs w:val="32"/>
          <w:lang w:val="en-US" w:eastAsia="zh-CN"/>
        </w:rPr>
      </w:pPr>
      <w:bookmarkStart w:id="54" w:name="_Toc19244"/>
      <w:bookmarkStart w:id="55" w:name="_Toc30136"/>
      <w:bookmarkStart w:id="56" w:name="_Toc4406"/>
      <w:bookmarkStart w:id="57" w:name="_Toc21257"/>
      <w:bookmarkStart w:id="58" w:name="_Toc24183"/>
      <w:bookmarkStart w:id="59" w:name="_Toc6505"/>
      <w:r>
        <w:rPr>
          <w:rFonts w:hint="eastAsia" w:ascii="Times New Roman" w:hAnsi="Times New Roman" w:eastAsia="方正楷体_GBK" w:cs="Times New Roman"/>
          <w:b/>
          <w:bCs/>
          <w:snapToGrid/>
          <w:color w:val="auto"/>
          <w:spacing w:val="0"/>
          <w:kern w:val="2"/>
          <w:sz w:val="32"/>
          <w:szCs w:val="32"/>
          <w:lang w:val="en-US" w:eastAsia="zh-CN"/>
        </w:rPr>
        <w:t>3</w:t>
      </w:r>
      <w:r>
        <w:rPr>
          <w:rFonts w:hint="default" w:ascii="Times New Roman" w:hAnsi="Times New Roman" w:eastAsia="方正楷体_GBK" w:cs="Times New Roman"/>
          <w:b/>
          <w:bCs/>
          <w:snapToGrid/>
          <w:color w:val="auto"/>
          <w:spacing w:val="0"/>
          <w:kern w:val="2"/>
          <w:sz w:val="32"/>
          <w:szCs w:val="32"/>
          <w:lang w:val="en-US" w:eastAsia="zh-CN"/>
        </w:rPr>
        <w:t>.2基本原则</w:t>
      </w:r>
      <w:bookmarkEnd w:id="54"/>
      <w:bookmarkEnd w:id="55"/>
      <w:bookmarkEnd w:id="56"/>
      <w:bookmarkEnd w:id="57"/>
      <w:bookmarkEnd w:id="58"/>
      <w:bookmarkEnd w:id="59"/>
    </w:p>
    <w:p>
      <w:pPr>
        <w:keepNext w:val="0"/>
        <w:keepLines w:val="0"/>
        <w:pageBreakBefore w:val="0"/>
        <w:wordWrap/>
        <w:overflowPunct/>
        <w:topLinePunct w:val="0"/>
        <w:bidi w:val="0"/>
        <w:spacing w:line="560" w:lineRule="exact"/>
        <w:ind w:left="0" w:leftChars="0" w:right="0" w:rightChars="0" w:firstLine="643" w:firstLineChars="200"/>
        <w:jc w:val="both"/>
        <w:rPr>
          <w:rFonts w:hint="default" w:ascii="Times New Roman" w:hAnsi="Times New Roman" w:eastAsia="方正仿宋_GBK" w:cs="Times New Roman"/>
          <w:b/>
          <w:bCs/>
          <w:color w:val="auto"/>
          <w:spacing w:val="0"/>
          <w:sz w:val="32"/>
          <w:szCs w:val="32"/>
          <w:highlight w:val="none"/>
        </w:rPr>
      </w:pPr>
      <w:r>
        <w:rPr>
          <w:rFonts w:hint="eastAsia" w:ascii="Times New Roman" w:hAnsi="Times New Roman" w:eastAsia="方正仿宋_GBK" w:cs="Times New Roman"/>
          <w:b/>
          <w:bCs/>
          <w:snapToGrid/>
          <w:color w:val="auto"/>
          <w:spacing w:val="0"/>
          <w:kern w:val="2"/>
          <w:sz w:val="32"/>
          <w:szCs w:val="32"/>
          <w:highlight w:val="none"/>
          <w:lang w:val="en-US" w:eastAsia="zh-CN"/>
        </w:rPr>
        <w:t>3</w:t>
      </w:r>
      <w:r>
        <w:rPr>
          <w:rFonts w:hint="default" w:ascii="Times New Roman" w:hAnsi="Times New Roman" w:eastAsia="方正仿宋_GBK" w:cs="Times New Roman"/>
          <w:b/>
          <w:bCs/>
          <w:snapToGrid/>
          <w:color w:val="auto"/>
          <w:spacing w:val="0"/>
          <w:kern w:val="2"/>
          <w:sz w:val="32"/>
          <w:szCs w:val="32"/>
          <w:highlight w:val="none"/>
        </w:rPr>
        <w:t>.</w:t>
      </w:r>
      <w:r>
        <w:rPr>
          <w:rFonts w:hint="default" w:ascii="Times New Roman" w:hAnsi="Times New Roman" w:eastAsia="方正仿宋_GBK" w:cs="Times New Roman"/>
          <w:b/>
          <w:bCs/>
          <w:snapToGrid/>
          <w:color w:val="auto"/>
          <w:spacing w:val="0"/>
          <w:kern w:val="2"/>
          <w:sz w:val="32"/>
          <w:szCs w:val="32"/>
          <w:highlight w:val="none"/>
          <w:lang w:val="en-US" w:eastAsia="zh-CN"/>
        </w:rPr>
        <w:t>2</w:t>
      </w:r>
      <w:r>
        <w:rPr>
          <w:rFonts w:hint="default" w:ascii="Times New Roman" w:hAnsi="Times New Roman" w:eastAsia="方正仿宋_GBK" w:cs="Times New Roman"/>
          <w:b/>
          <w:bCs/>
          <w:snapToGrid/>
          <w:color w:val="auto"/>
          <w:spacing w:val="0"/>
          <w:kern w:val="2"/>
          <w:sz w:val="32"/>
          <w:szCs w:val="32"/>
          <w:highlight w:val="none"/>
        </w:rPr>
        <w:t>.1</w:t>
      </w:r>
      <w:r>
        <w:rPr>
          <w:rFonts w:hint="default" w:ascii="Times New Roman" w:hAnsi="Times New Roman" w:eastAsia="方正仿宋_GBK" w:cs="Times New Roman"/>
          <w:b/>
          <w:bCs/>
          <w:snapToGrid/>
          <w:color w:val="auto"/>
          <w:spacing w:val="0"/>
          <w:kern w:val="2"/>
          <w:sz w:val="32"/>
          <w:szCs w:val="32"/>
          <w:highlight w:val="none"/>
          <w:lang w:val="en-US" w:eastAsia="zh-CN"/>
        </w:rPr>
        <w:t xml:space="preserve"> </w:t>
      </w:r>
      <w:r>
        <w:rPr>
          <w:rFonts w:hint="eastAsia" w:ascii="方正楷体简体" w:hAnsi="方正楷体简体" w:eastAsia="方正楷体简体" w:cs="方正楷体简体"/>
          <w:b/>
          <w:bCs/>
          <w:color w:val="auto"/>
          <w:sz w:val="32"/>
          <w:szCs w:val="32"/>
          <w:lang w:eastAsia="zh-CN"/>
        </w:rPr>
        <w:t>统筹计划，分级培训</w:t>
      </w:r>
      <w:r>
        <w:rPr>
          <w:rFonts w:hint="default" w:ascii="Times New Roman" w:hAnsi="Times New Roman" w:eastAsia="方正仿宋_GBK" w:cs="Times New Roman"/>
          <w:b/>
          <w:bCs/>
          <w:color w:val="auto"/>
          <w:spacing w:val="0"/>
          <w:sz w:val="32"/>
          <w:szCs w:val="32"/>
          <w:highlight w:val="none"/>
        </w:rPr>
        <w:t>。</w:t>
      </w:r>
      <w:r>
        <w:rPr>
          <w:rFonts w:hint="eastAsia" w:ascii="Times New Roman" w:hAnsi="Times New Roman" w:eastAsia="方正仿宋_GBK" w:cs="Times New Roman"/>
          <w:b/>
          <w:bCs/>
          <w:color w:val="auto"/>
          <w:spacing w:val="0"/>
          <w:sz w:val="32"/>
          <w:szCs w:val="32"/>
          <w:highlight w:val="none"/>
          <w:lang w:eastAsia="zh-CN"/>
        </w:rPr>
        <w:t>县林业和草原局制定全县培训计划，统筹全县培训管理工作，各乡（镇）人民政府根据全县培训计划，结合自身实际情况，制定本乡（镇）年度培训计划并组织实施。县级培训以乡（镇）林草服务中心、技术骨干、种植大户为主。</w:t>
      </w:r>
    </w:p>
    <w:p>
      <w:pPr>
        <w:keepNext w:val="0"/>
        <w:keepLines w:val="0"/>
        <w:pageBreakBefore w:val="0"/>
        <w:wordWrap/>
        <w:overflowPunct/>
        <w:topLinePunct w:val="0"/>
        <w:bidi w:val="0"/>
        <w:spacing w:line="560" w:lineRule="exact"/>
        <w:ind w:left="0" w:leftChars="0" w:right="0" w:rightChars="0" w:firstLine="643" w:firstLineChars="200"/>
        <w:jc w:val="both"/>
        <w:rPr>
          <w:rFonts w:hint="default" w:ascii="Times New Roman" w:hAnsi="Times New Roman" w:eastAsia="方正仿宋_GBK" w:cs="Times New Roman"/>
          <w:b/>
          <w:bCs/>
          <w:color w:val="auto"/>
          <w:spacing w:val="0"/>
          <w:sz w:val="32"/>
          <w:szCs w:val="32"/>
          <w:highlight w:val="none"/>
        </w:rPr>
      </w:pPr>
      <w:r>
        <w:rPr>
          <w:rFonts w:hint="eastAsia" w:ascii="Times New Roman" w:hAnsi="Times New Roman" w:eastAsia="方正仿宋_GBK" w:cs="Times New Roman"/>
          <w:b/>
          <w:bCs/>
          <w:color w:val="auto"/>
          <w:spacing w:val="0"/>
          <w:sz w:val="32"/>
          <w:szCs w:val="32"/>
          <w:highlight w:val="none"/>
          <w:lang w:val="en-US" w:eastAsia="zh-CN"/>
        </w:rPr>
        <w:t>3</w:t>
      </w:r>
      <w:r>
        <w:rPr>
          <w:rFonts w:hint="default" w:ascii="Times New Roman" w:hAnsi="Times New Roman" w:eastAsia="方正仿宋_GBK" w:cs="Times New Roman"/>
          <w:b/>
          <w:bCs/>
          <w:color w:val="auto"/>
          <w:spacing w:val="0"/>
          <w:sz w:val="32"/>
          <w:szCs w:val="32"/>
          <w:highlight w:val="none"/>
        </w:rPr>
        <w:t>.</w:t>
      </w:r>
      <w:r>
        <w:rPr>
          <w:rFonts w:hint="default" w:ascii="Times New Roman" w:hAnsi="Times New Roman" w:eastAsia="方正仿宋_GBK" w:cs="Times New Roman"/>
          <w:b/>
          <w:bCs/>
          <w:color w:val="auto"/>
          <w:spacing w:val="0"/>
          <w:sz w:val="32"/>
          <w:szCs w:val="32"/>
          <w:highlight w:val="none"/>
          <w:lang w:val="en-US" w:eastAsia="zh-CN"/>
        </w:rPr>
        <w:t>2</w:t>
      </w:r>
      <w:r>
        <w:rPr>
          <w:rFonts w:hint="default" w:ascii="Times New Roman" w:hAnsi="Times New Roman" w:eastAsia="方正仿宋_GBK" w:cs="Times New Roman"/>
          <w:b/>
          <w:bCs/>
          <w:color w:val="auto"/>
          <w:spacing w:val="0"/>
          <w:sz w:val="32"/>
          <w:szCs w:val="32"/>
          <w:highlight w:val="none"/>
        </w:rPr>
        <w:t>.2</w:t>
      </w:r>
      <w:r>
        <w:rPr>
          <w:rFonts w:hint="default" w:ascii="Times New Roman" w:hAnsi="Times New Roman" w:eastAsia="方正仿宋_GBK" w:cs="Times New Roman"/>
          <w:b/>
          <w:bCs/>
          <w:color w:val="auto"/>
          <w:spacing w:val="0"/>
          <w:sz w:val="32"/>
          <w:szCs w:val="32"/>
          <w:highlight w:val="none"/>
          <w:lang w:val="en-US" w:eastAsia="zh-CN"/>
        </w:rPr>
        <w:t xml:space="preserve"> </w:t>
      </w:r>
      <w:r>
        <w:rPr>
          <w:rFonts w:hint="eastAsia" w:ascii="Times New Roman" w:hAnsi="Times New Roman" w:eastAsia="方正仿宋_GBK" w:cs="Times New Roman"/>
          <w:b/>
          <w:bCs/>
          <w:color w:val="auto"/>
          <w:spacing w:val="0"/>
          <w:sz w:val="32"/>
          <w:szCs w:val="32"/>
          <w:highlight w:val="none"/>
          <w:lang w:eastAsia="zh-CN"/>
        </w:rPr>
        <w:t>按需培训、分类实施</w:t>
      </w:r>
      <w:r>
        <w:rPr>
          <w:rFonts w:hint="default" w:ascii="Times New Roman" w:hAnsi="Times New Roman" w:eastAsia="方正仿宋_GBK" w:cs="Times New Roman"/>
          <w:b/>
          <w:bCs/>
          <w:color w:val="auto"/>
          <w:spacing w:val="0"/>
          <w:sz w:val="32"/>
          <w:szCs w:val="32"/>
          <w:highlight w:val="none"/>
        </w:rPr>
        <w:t>。</w:t>
      </w:r>
      <w:r>
        <w:rPr>
          <w:rFonts w:hint="eastAsia" w:ascii="Times New Roman" w:hAnsi="Times New Roman" w:eastAsia="方正仿宋_GBK" w:cs="Times New Roman"/>
          <w:b/>
          <w:bCs/>
          <w:color w:val="auto"/>
          <w:spacing w:val="0"/>
          <w:sz w:val="32"/>
          <w:szCs w:val="32"/>
          <w:highlight w:val="none"/>
          <w:lang w:eastAsia="zh-CN"/>
        </w:rPr>
        <w:t>根据辖区技术力量和基地提质增效工作发展的需要，以培育管理人员、技术人员需要为突破口，以解决急需的基地管理操作培训为重点，兼顾基础理论、新技术、新方法培训</w:t>
      </w:r>
      <w:r>
        <w:rPr>
          <w:rFonts w:hint="default" w:ascii="Times New Roman" w:hAnsi="Times New Roman" w:eastAsia="方正仿宋_GBK" w:cs="Times New Roman"/>
          <w:b/>
          <w:bCs/>
          <w:color w:val="auto"/>
          <w:spacing w:val="0"/>
          <w:sz w:val="32"/>
          <w:szCs w:val="32"/>
          <w:highlight w:val="none"/>
        </w:rPr>
        <w:t>。</w:t>
      </w:r>
    </w:p>
    <w:p>
      <w:pPr>
        <w:keepNext w:val="0"/>
        <w:keepLines w:val="0"/>
        <w:pageBreakBefore w:val="0"/>
        <w:wordWrap/>
        <w:overflowPunct/>
        <w:topLinePunct w:val="0"/>
        <w:bidi w:val="0"/>
        <w:spacing w:line="560" w:lineRule="exact"/>
        <w:ind w:left="0" w:leftChars="0" w:right="0" w:rightChars="0" w:firstLine="643" w:firstLineChars="200"/>
        <w:jc w:val="both"/>
        <w:rPr>
          <w:rFonts w:hint="default" w:ascii="Times New Roman" w:hAnsi="Times New Roman" w:eastAsia="方正仿宋_GBK" w:cs="Times New Roman"/>
          <w:b/>
          <w:bCs/>
          <w:color w:val="auto"/>
          <w:spacing w:val="0"/>
          <w:sz w:val="32"/>
          <w:szCs w:val="32"/>
          <w:highlight w:val="none"/>
        </w:rPr>
      </w:pPr>
      <w:r>
        <w:rPr>
          <w:rFonts w:hint="eastAsia" w:ascii="Times New Roman" w:hAnsi="Times New Roman" w:eastAsia="方正仿宋_GBK" w:cs="Times New Roman"/>
          <w:b/>
          <w:bCs/>
          <w:snapToGrid/>
          <w:color w:val="auto"/>
          <w:spacing w:val="0"/>
          <w:kern w:val="2"/>
          <w:sz w:val="32"/>
          <w:szCs w:val="32"/>
          <w:highlight w:val="none"/>
          <w:lang w:val="en-US" w:eastAsia="zh-CN"/>
        </w:rPr>
        <w:t>3</w:t>
      </w:r>
      <w:r>
        <w:rPr>
          <w:rFonts w:hint="default" w:ascii="Times New Roman" w:hAnsi="Times New Roman" w:eastAsia="方正仿宋_GBK" w:cs="Times New Roman"/>
          <w:b/>
          <w:bCs/>
          <w:snapToGrid/>
          <w:color w:val="auto"/>
          <w:spacing w:val="0"/>
          <w:kern w:val="2"/>
          <w:sz w:val="32"/>
          <w:szCs w:val="32"/>
          <w:highlight w:val="none"/>
        </w:rPr>
        <w:t>.</w:t>
      </w:r>
      <w:r>
        <w:rPr>
          <w:rFonts w:hint="default" w:ascii="Times New Roman" w:hAnsi="Times New Roman" w:eastAsia="方正仿宋_GBK" w:cs="Times New Roman"/>
          <w:b/>
          <w:bCs/>
          <w:snapToGrid/>
          <w:color w:val="auto"/>
          <w:spacing w:val="0"/>
          <w:kern w:val="2"/>
          <w:sz w:val="32"/>
          <w:szCs w:val="32"/>
          <w:highlight w:val="none"/>
          <w:lang w:val="en-US" w:eastAsia="zh-CN"/>
        </w:rPr>
        <w:t>2</w:t>
      </w:r>
      <w:r>
        <w:rPr>
          <w:rFonts w:hint="default" w:ascii="Times New Roman" w:hAnsi="Times New Roman" w:eastAsia="方正仿宋_GBK" w:cs="Times New Roman"/>
          <w:b/>
          <w:bCs/>
          <w:snapToGrid/>
          <w:color w:val="auto"/>
          <w:spacing w:val="0"/>
          <w:kern w:val="2"/>
          <w:sz w:val="32"/>
          <w:szCs w:val="32"/>
          <w:highlight w:val="none"/>
        </w:rPr>
        <w:t>.3</w:t>
      </w:r>
      <w:r>
        <w:rPr>
          <w:rFonts w:hint="default" w:ascii="Times New Roman" w:hAnsi="Times New Roman" w:eastAsia="方正仿宋_GBK" w:cs="Times New Roman"/>
          <w:b/>
          <w:bCs/>
          <w:snapToGrid/>
          <w:color w:val="auto"/>
          <w:spacing w:val="0"/>
          <w:kern w:val="2"/>
          <w:sz w:val="32"/>
          <w:szCs w:val="32"/>
          <w:highlight w:val="none"/>
          <w:lang w:val="en-US" w:eastAsia="zh-CN"/>
        </w:rPr>
        <w:t xml:space="preserve"> </w:t>
      </w:r>
      <w:r>
        <w:rPr>
          <w:rFonts w:hint="eastAsia" w:ascii="方正楷体简体" w:hAnsi="方正楷体简体" w:eastAsia="方正楷体简体" w:cs="方正楷体简体"/>
          <w:b/>
          <w:bCs/>
          <w:color w:val="auto"/>
          <w:sz w:val="32"/>
          <w:szCs w:val="32"/>
          <w:lang w:eastAsia="zh-CN"/>
        </w:rPr>
        <w:t>围绕重点、增强针对性</w:t>
      </w:r>
      <w:r>
        <w:rPr>
          <w:rFonts w:hint="default" w:ascii="Times New Roman" w:hAnsi="Times New Roman" w:eastAsia="方正仿宋_GBK" w:cs="Times New Roman"/>
          <w:b/>
          <w:bCs/>
          <w:color w:val="auto"/>
          <w:spacing w:val="0"/>
          <w:sz w:val="32"/>
          <w:szCs w:val="32"/>
          <w:highlight w:val="none"/>
        </w:rPr>
        <w:t>。</w:t>
      </w:r>
      <w:r>
        <w:rPr>
          <w:rFonts w:hint="eastAsia" w:ascii="Times New Roman" w:hAnsi="Times New Roman" w:eastAsia="方正仿宋_GBK" w:cs="Times New Roman"/>
          <w:b/>
          <w:bCs/>
          <w:color w:val="auto"/>
          <w:spacing w:val="0"/>
          <w:sz w:val="32"/>
          <w:szCs w:val="32"/>
          <w:highlight w:val="none"/>
          <w:lang w:eastAsia="zh-CN"/>
        </w:rPr>
        <w:t>认真落实澳洲坚果提质增效“七抓”措施，提升基地规范化、科学化、现代化管理水平，提高果树产果“三率”指标，增加基地单产，提高产品质量</w:t>
      </w:r>
      <w:r>
        <w:rPr>
          <w:rFonts w:hint="default" w:ascii="Times New Roman" w:hAnsi="Times New Roman" w:eastAsia="方正仿宋_GBK" w:cs="Times New Roman"/>
          <w:b/>
          <w:bCs/>
          <w:color w:val="auto"/>
          <w:spacing w:val="0"/>
          <w:sz w:val="32"/>
          <w:szCs w:val="32"/>
          <w:highlight w:val="none"/>
        </w:rPr>
        <w:t>。</w:t>
      </w:r>
    </w:p>
    <w:p>
      <w:pPr>
        <w:keepNext w:val="0"/>
        <w:keepLines w:val="0"/>
        <w:pageBreakBefore w:val="0"/>
        <w:wordWrap/>
        <w:overflowPunct/>
        <w:topLinePunct w:val="0"/>
        <w:bidi w:val="0"/>
        <w:spacing w:line="560" w:lineRule="exact"/>
        <w:ind w:left="0" w:leftChars="0" w:right="0" w:rightChars="0" w:firstLine="643" w:firstLineChars="200"/>
        <w:jc w:val="both"/>
        <w:rPr>
          <w:rFonts w:hint="eastAsia"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snapToGrid/>
          <w:color w:val="auto"/>
          <w:spacing w:val="0"/>
          <w:kern w:val="2"/>
          <w:sz w:val="32"/>
          <w:szCs w:val="32"/>
          <w:highlight w:val="none"/>
          <w:lang w:val="en-US" w:eastAsia="zh-CN"/>
        </w:rPr>
        <w:t>3</w:t>
      </w:r>
      <w:r>
        <w:rPr>
          <w:rFonts w:hint="default" w:ascii="Times New Roman" w:hAnsi="Times New Roman" w:eastAsia="方正仿宋_GBK" w:cs="Times New Roman"/>
          <w:b/>
          <w:bCs/>
          <w:snapToGrid/>
          <w:color w:val="auto"/>
          <w:spacing w:val="0"/>
          <w:kern w:val="2"/>
          <w:sz w:val="32"/>
          <w:szCs w:val="32"/>
          <w:highlight w:val="none"/>
          <w:lang w:val="en-US" w:eastAsia="zh-CN"/>
        </w:rPr>
        <w:t>.2</w:t>
      </w:r>
      <w:r>
        <w:rPr>
          <w:rFonts w:hint="default" w:ascii="Times New Roman" w:hAnsi="Times New Roman" w:eastAsia="方正仿宋_GBK" w:cs="Times New Roman"/>
          <w:b/>
          <w:bCs/>
          <w:snapToGrid/>
          <w:color w:val="auto"/>
          <w:spacing w:val="0"/>
          <w:kern w:val="2"/>
          <w:sz w:val="32"/>
          <w:szCs w:val="32"/>
          <w:highlight w:val="none"/>
        </w:rPr>
        <w:t>.4</w:t>
      </w:r>
      <w:r>
        <w:rPr>
          <w:rFonts w:hint="default" w:ascii="Times New Roman" w:hAnsi="Times New Roman" w:eastAsia="方正仿宋_GBK" w:cs="Times New Roman"/>
          <w:b/>
          <w:bCs/>
          <w:snapToGrid/>
          <w:color w:val="auto"/>
          <w:spacing w:val="0"/>
          <w:kern w:val="2"/>
          <w:sz w:val="32"/>
          <w:szCs w:val="32"/>
          <w:highlight w:val="none"/>
          <w:lang w:val="en-US" w:eastAsia="zh-CN"/>
        </w:rPr>
        <w:t xml:space="preserve"> </w:t>
      </w:r>
      <w:r>
        <w:rPr>
          <w:rFonts w:hint="eastAsia" w:ascii="方正楷体简体" w:hAnsi="方正楷体简体" w:eastAsia="方正楷体简体" w:cs="方正楷体简体"/>
          <w:b/>
          <w:bCs/>
          <w:color w:val="auto"/>
          <w:sz w:val="32"/>
          <w:szCs w:val="32"/>
          <w:lang w:eastAsia="zh-CN"/>
        </w:rPr>
        <w:t>创新形式、注重实效</w:t>
      </w:r>
      <w:r>
        <w:rPr>
          <w:rFonts w:hint="default" w:ascii="Times New Roman" w:hAnsi="Times New Roman" w:eastAsia="方正仿宋_GBK" w:cs="Times New Roman"/>
          <w:b/>
          <w:bCs/>
          <w:color w:val="auto"/>
          <w:spacing w:val="0"/>
          <w:sz w:val="32"/>
          <w:szCs w:val="32"/>
          <w:highlight w:val="none"/>
        </w:rPr>
        <w:t>。</w:t>
      </w:r>
      <w:r>
        <w:rPr>
          <w:rFonts w:hint="eastAsia" w:ascii="Times New Roman" w:hAnsi="Times New Roman" w:eastAsia="方正仿宋_GBK" w:cs="Times New Roman"/>
          <w:b/>
          <w:bCs/>
          <w:color w:val="auto"/>
          <w:spacing w:val="0"/>
          <w:sz w:val="32"/>
          <w:szCs w:val="32"/>
          <w:highlight w:val="none"/>
          <w:lang w:eastAsia="zh-CN"/>
        </w:rPr>
        <w:t>改进培训方式，由“讲授型培训”向“理论</w:t>
      </w:r>
      <w:r>
        <w:rPr>
          <w:rFonts w:hint="eastAsia" w:ascii="Times New Roman" w:hAnsi="Times New Roman" w:eastAsia="方正仿宋_GBK" w:cs="Times New Roman"/>
          <w:b/>
          <w:bCs/>
          <w:color w:val="auto"/>
          <w:spacing w:val="0"/>
          <w:sz w:val="32"/>
          <w:szCs w:val="32"/>
          <w:highlight w:val="none"/>
          <w:lang w:val="en-US" w:eastAsia="zh-CN"/>
        </w:rPr>
        <w:t>+实作</w:t>
      </w:r>
      <w:r>
        <w:rPr>
          <w:rFonts w:hint="eastAsia" w:ascii="Times New Roman" w:hAnsi="Times New Roman" w:eastAsia="方正仿宋_GBK" w:cs="Times New Roman"/>
          <w:b/>
          <w:bCs/>
          <w:color w:val="auto"/>
          <w:spacing w:val="0"/>
          <w:sz w:val="32"/>
          <w:szCs w:val="32"/>
          <w:highlight w:val="none"/>
          <w:lang w:eastAsia="zh-CN"/>
        </w:rPr>
        <w:t>”转变，既注重理论基础知识普及，更突出实践运用，以“强带弱、上带下”的模式，</w:t>
      </w:r>
      <w:r>
        <w:rPr>
          <w:rFonts w:hint="eastAsia" w:ascii="Times New Roman" w:hAnsi="Times New Roman" w:eastAsia="方正仿宋_GBK" w:cs="Times New Roman"/>
          <w:b/>
          <w:bCs/>
          <w:color w:val="auto"/>
          <w:spacing w:val="0"/>
          <w:sz w:val="32"/>
          <w:szCs w:val="32"/>
          <w:highlight w:val="none"/>
          <w:lang w:val="en-US" w:eastAsia="zh-CN"/>
        </w:rPr>
        <w:t>确保学习培训实效。</w:t>
      </w:r>
      <w:bookmarkStart w:id="60" w:name="_Toc15864"/>
      <w:bookmarkStart w:id="61" w:name="_Toc6438"/>
      <w:bookmarkStart w:id="62" w:name="_Toc18581"/>
      <w:bookmarkStart w:id="63" w:name="_Toc29870"/>
      <w:bookmarkStart w:id="64" w:name="_Toc770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方正黑体_GBK" w:cs="Times New Roman"/>
          <w:b/>
          <w:bCs/>
          <w:snapToGrid/>
          <w:color w:val="auto"/>
          <w:spacing w:val="0"/>
          <w:kern w:val="2"/>
          <w:sz w:val="32"/>
          <w:szCs w:val="32"/>
          <w:lang w:eastAsia="zh-CN"/>
        </w:rPr>
      </w:pPr>
      <w:bookmarkStart w:id="65" w:name="_Toc31543"/>
      <w:r>
        <w:rPr>
          <w:rFonts w:hint="eastAsia" w:ascii="Times New Roman" w:hAnsi="Times New Roman" w:eastAsia="方正黑体_GBK" w:cs="Times New Roman"/>
          <w:b/>
          <w:bCs/>
          <w:snapToGrid/>
          <w:color w:val="auto"/>
          <w:spacing w:val="0"/>
          <w:kern w:val="2"/>
          <w:sz w:val="32"/>
          <w:szCs w:val="32"/>
          <w:lang w:eastAsia="zh-CN"/>
        </w:rPr>
        <w:t>四、</w:t>
      </w:r>
      <w:r>
        <w:rPr>
          <w:rFonts w:hint="default" w:ascii="Times New Roman" w:hAnsi="Times New Roman" w:eastAsia="方正黑体_GBK" w:cs="Times New Roman"/>
          <w:b/>
          <w:bCs/>
          <w:snapToGrid/>
          <w:color w:val="auto"/>
          <w:spacing w:val="0"/>
          <w:kern w:val="2"/>
          <w:sz w:val="32"/>
          <w:szCs w:val="32"/>
          <w:lang w:eastAsia="zh-CN"/>
        </w:rPr>
        <w:t>项目建设</w:t>
      </w:r>
      <w:r>
        <w:rPr>
          <w:rFonts w:hint="eastAsia" w:ascii="Times New Roman" w:hAnsi="Times New Roman" w:eastAsia="方正黑体_GBK" w:cs="Times New Roman"/>
          <w:b/>
          <w:bCs/>
          <w:snapToGrid/>
          <w:color w:val="auto"/>
          <w:spacing w:val="0"/>
          <w:kern w:val="2"/>
          <w:sz w:val="32"/>
          <w:szCs w:val="32"/>
          <w:lang w:eastAsia="zh-CN"/>
        </w:rPr>
        <w:t>重要性和</w:t>
      </w:r>
      <w:r>
        <w:rPr>
          <w:rFonts w:hint="default" w:ascii="Times New Roman" w:hAnsi="Times New Roman" w:eastAsia="方正黑体_GBK" w:cs="Times New Roman"/>
          <w:b/>
          <w:bCs/>
          <w:snapToGrid/>
          <w:color w:val="auto"/>
          <w:spacing w:val="0"/>
          <w:kern w:val="2"/>
          <w:sz w:val="32"/>
          <w:szCs w:val="32"/>
          <w:lang w:eastAsia="zh-CN"/>
        </w:rPr>
        <w:t>必要性</w:t>
      </w:r>
      <w:bookmarkEnd w:id="60"/>
      <w:bookmarkEnd w:id="61"/>
      <w:bookmarkEnd w:id="62"/>
      <w:bookmarkEnd w:id="63"/>
      <w:bookmarkEnd w:id="64"/>
      <w:bookmarkEnd w:id="65"/>
      <w:bookmarkStart w:id="66" w:name="_Toc1638"/>
      <w:bookmarkStart w:id="67" w:name="_Toc18961"/>
      <w:bookmarkStart w:id="68" w:name="_Toc6809"/>
      <w:bookmarkStart w:id="69" w:name="_Toc30062"/>
      <w:bookmarkStart w:id="70" w:name="_Toc2884"/>
    </w:p>
    <w:bookmarkEnd w:id="66"/>
    <w:bookmarkEnd w:id="67"/>
    <w:bookmarkEnd w:id="68"/>
    <w:bookmarkEnd w:id="69"/>
    <w:bookmarkEnd w:id="70"/>
    <w:p>
      <w:pPr>
        <w:keepNext w:val="0"/>
        <w:keepLines w:val="0"/>
        <w:pageBreakBefore w:val="0"/>
        <w:wordWrap/>
        <w:overflowPunct/>
        <w:topLinePunct w:val="0"/>
        <w:bidi w:val="0"/>
        <w:spacing w:line="560" w:lineRule="exact"/>
        <w:ind w:right="0" w:rightChars="0" w:firstLine="643" w:firstLineChars="200"/>
        <w:jc w:val="both"/>
        <w:rPr>
          <w:rFonts w:hint="default" w:ascii="Times New Roman" w:hAnsi="Times New Roman" w:eastAsia="方正黑体_GBK" w:cs="Times New Roman"/>
          <w:b/>
          <w:bCs/>
          <w:snapToGrid/>
          <w:color w:val="auto"/>
          <w:spacing w:val="0"/>
          <w:kern w:val="2"/>
          <w:sz w:val="32"/>
          <w:szCs w:val="32"/>
          <w:highlight w:val="none"/>
          <w:lang w:val="en-US" w:eastAsia="zh-CN"/>
        </w:rPr>
      </w:pPr>
      <w:bookmarkStart w:id="71" w:name="_Toc11767"/>
      <w:bookmarkStart w:id="72" w:name="_Toc29241"/>
      <w:bookmarkStart w:id="73" w:name="_Toc11520"/>
      <w:bookmarkStart w:id="74" w:name="_Toc30889"/>
      <w:bookmarkStart w:id="75" w:name="_Toc17466"/>
      <w:bookmarkStart w:id="76" w:name="_Toc303"/>
      <w:bookmarkStart w:id="77" w:name="_Toc20236"/>
      <w:bookmarkStart w:id="78" w:name="_Toc15719"/>
      <w:bookmarkStart w:id="79" w:name="_Toc6078"/>
      <w:r>
        <w:rPr>
          <w:rFonts w:hint="default" w:ascii="Times New Roman" w:hAnsi="Times New Roman" w:eastAsia="方正仿宋_GBK" w:cs="Times New Roman"/>
          <w:b/>
          <w:bCs/>
          <w:color w:val="auto"/>
          <w:spacing w:val="0"/>
          <w:sz w:val="32"/>
          <w:szCs w:val="32"/>
          <w:highlight w:val="none"/>
          <w:lang w:val="en-US" w:eastAsia="zh-CN"/>
        </w:rPr>
        <w:t>由于</w:t>
      </w:r>
      <w:r>
        <w:rPr>
          <w:rFonts w:hint="eastAsia" w:ascii="Times New Roman" w:hAnsi="Times New Roman" w:eastAsia="方正仿宋_GBK" w:cs="Times New Roman"/>
          <w:b/>
          <w:bCs/>
          <w:color w:val="auto"/>
          <w:spacing w:val="0"/>
          <w:sz w:val="32"/>
          <w:szCs w:val="32"/>
          <w:highlight w:val="none"/>
          <w:lang w:val="en-US" w:eastAsia="zh-CN"/>
        </w:rPr>
        <w:t>我县澳洲坚果</w:t>
      </w:r>
      <w:r>
        <w:rPr>
          <w:rFonts w:hint="default" w:ascii="Times New Roman" w:hAnsi="Times New Roman" w:eastAsia="方正仿宋_GBK" w:cs="Times New Roman"/>
          <w:b/>
          <w:bCs/>
          <w:color w:val="auto"/>
          <w:spacing w:val="0"/>
          <w:sz w:val="32"/>
          <w:szCs w:val="32"/>
          <w:highlight w:val="none"/>
          <w:lang w:val="en-US" w:eastAsia="zh-CN"/>
        </w:rPr>
        <w:t>基地提质增效措施不足</w:t>
      </w:r>
      <w:r>
        <w:rPr>
          <w:rFonts w:hint="default" w:ascii="Times New Roman" w:hAnsi="Times New Roman" w:eastAsia="方正仿宋_GBK" w:cs="Times New Roman"/>
          <w:b/>
          <w:bCs/>
          <w:color w:val="auto"/>
          <w:spacing w:val="0"/>
          <w:sz w:val="32"/>
          <w:szCs w:val="32"/>
          <w:highlight w:val="none"/>
          <w:lang w:eastAsia="zh-CN"/>
        </w:rPr>
        <w:t>，种植户普遍存在“种下去、自由长”的种植意识，规范化种植标准不高，</w:t>
      </w:r>
      <w:r>
        <w:rPr>
          <w:rFonts w:hint="default" w:ascii="Times New Roman" w:hAnsi="Times New Roman" w:eastAsia="方正仿宋_GBK" w:cs="Times New Roman"/>
          <w:b/>
          <w:bCs/>
          <w:color w:val="auto"/>
          <w:spacing w:val="0"/>
          <w:sz w:val="32"/>
          <w:szCs w:val="32"/>
          <w:highlight w:val="none"/>
          <w:lang w:val="en-US" w:eastAsia="zh-CN"/>
        </w:rPr>
        <w:t>林区山高坡陡，果农文化和管理水平不高，无法达到高效化、高产值的产业发展新要求，严重制约基地产业结构调整。</w:t>
      </w:r>
      <w:r>
        <w:rPr>
          <w:rFonts w:hint="eastAsia" w:ascii="Times New Roman" w:hAnsi="Times New Roman" w:eastAsia="方正仿宋_GBK" w:cs="Times New Roman"/>
          <w:b/>
          <w:bCs/>
          <w:color w:val="auto"/>
          <w:spacing w:val="0"/>
          <w:sz w:val="32"/>
          <w:szCs w:val="32"/>
          <w:highlight w:val="none"/>
          <w:lang w:eastAsia="zh-CN"/>
        </w:rPr>
        <w:t>提质增效技术技能培训是提高澳洲坚果产业基地科学管护水平、增加单产、提高产品质量的重要技术措施。随着社会消费水平的提高，对澳洲坚果产品数量质量提出了更高、更新的要求。为保障高质量澳洲坚果原料供给，不断满足澳洲坚果产品市场需求，通过有计划的开展澳洲坚果全产业链科技培训，从源头上精准发力，提高种植户专业技能和综合素质，培养造就一支专业技术好、管理能力强、综合素质高的澳洲坚果管护队伍，实现科学技术成果真正转化为有效提高基地丰产，提高“挂果率、多果率、饱果率”，为果农增收提供保障。</w:t>
      </w:r>
    </w:p>
    <w:p>
      <w:pPr>
        <w:keepNext w:val="0"/>
        <w:keepLines w:val="0"/>
        <w:pageBreakBefore w:val="0"/>
        <w:wordWrap/>
        <w:overflowPunct/>
        <w:topLinePunct w:val="0"/>
        <w:bidi w:val="0"/>
        <w:spacing w:line="560" w:lineRule="exact"/>
        <w:ind w:left="0" w:leftChars="0" w:right="0" w:rightChars="0" w:firstLine="643" w:firstLineChars="200"/>
        <w:jc w:val="both"/>
        <w:outlineLvl w:val="0"/>
        <w:rPr>
          <w:rFonts w:hint="default" w:ascii="Times New Roman" w:hAnsi="Times New Roman" w:eastAsia="方正黑体_GBK" w:cs="Times New Roman"/>
          <w:b/>
          <w:bCs/>
          <w:snapToGrid/>
          <w:color w:val="auto"/>
          <w:spacing w:val="0"/>
          <w:kern w:val="2"/>
          <w:sz w:val="32"/>
          <w:szCs w:val="32"/>
          <w:highlight w:val="none"/>
        </w:rPr>
      </w:pPr>
      <w:bookmarkStart w:id="80" w:name="_Toc12854"/>
      <w:r>
        <w:rPr>
          <w:rFonts w:hint="eastAsia" w:ascii="Times New Roman" w:hAnsi="Times New Roman" w:eastAsia="方正黑体_GBK" w:cs="Times New Roman"/>
          <w:b/>
          <w:bCs/>
          <w:snapToGrid/>
          <w:color w:val="auto"/>
          <w:spacing w:val="0"/>
          <w:kern w:val="2"/>
          <w:sz w:val="32"/>
          <w:szCs w:val="32"/>
          <w:highlight w:val="none"/>
          <w:lang w:val="en-US" w:eastAsia="zh-CN"/>
        </w:rPr>
        <w:t>五</w:t>
      </w:r>
      <w:r>
        <w:rPr>
          <w:rFonts w:hint="default" w:ascii="Times New Roman" w:hAnsi="Times New Roman" w:eastAsia="方正黑体_GBK" w:cs="Times New Roman"/>
          <w:b/>
          <w:bCs/>
          <w:snapToGrid/>
          <w:color w:val="auto"/>
          <w:spacing w:val="0"/>
          <w:kern w:val="2"/>
          <w:sz w:val="32"/>
          <w:szCs w:val="32"/>
          <w:highlight w:val="none"/>
          <w:lang w:val="en-US" w:eastAsia="zh-CN"/>
        </w:rPr>
        <w:t>、项目</w:t>
      </w:r>
      <w:r>
        <w:rPr>
          <w:rFonts w:hint="default" w:ascii="Times New Roman" w:hAnsi="Times New Roman" w:eastAsia="方正黑体_GBK" w:cs="Times New Roman"/>
          <w:b/>
          <w:bCs/>
          <w:snapToGrid/>
          <w:color w:val="auto"/>
          <w:spacing w:val="0"/>
          <w:kern w:val="2"/>
          <w:sz w:val="32"/>
          <w:szCs w:val="32"/>
          <w:highlight w:val="none"/>
        </w:rPr>
        <w:t>效益分析</w:t>
      </w:r>
      <w:bookmarkEnd w:id="71"/>
      <w:bookmarkEnd w:id="72"/>
      <w:bookmarkEnd w:id="73"/>
      <w:bookmarkEnd w:id="74"/>
      <w:bookmarkEnd w:id="75"/>
      <w:bookmarkEnd w:id="80"/>
      <w:bookmarkStart w:id="81" w:name="_Toc1391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方正楷体_GBK" w:cs="Times New Roman"/>
          <w:b/>
          <w:bCs/>
          <w:snapToGrid/>
          <w:color w:val="auto"/>
          <w:spacing w:val="0"/>
          <w:kern w:val="2"/>
          <w:sz w:val="32"/>
          <w:szCs w:val="32"/>
          <w:lang w:val="en-US" w:eastAsia="zh-CN"/>
        </w:rPr>
      </w:pPr>
      <w:bookmarkStart w:id="82" w:name="_Toc21219"/>
      <w:bookmarkStart w:id="83" w:name="_Toc18513"/>
      <w:r>
        <w:rPr>
          <w:rFonts w:hint="eastAsia" w:ascii="Times New Roman" w:hAnsi="Times New Roman" w:eastAsia="方正楷体_GBK" w:cs="Times New Roman"/>
          <w:b/>
          <w:bCs/>
          <w:snapToGrid/>
          <w:color w:val="auto"/>
          <w:spacing w:val="0"/>
          <w:kern w:val="2"/>
          <w:sz w:val="32"/>
          <w:szCs w:val="32"/>
          <w:lang w:val="en-US" w:eastAsia="zh-CN"/>
        </w:rPr>
        <w:t>5</w:t>
      </w:r>
      <w:r>
        <w:rPr>
          <w:rFonts w:hint="default" w:ascii="Times New Roman" w:hAnsi="Times New Roman" w:eastAsia="方正楷体_GBK" w:cs="Times New Roman"/>
          <w:b/>
          <w:bCs/>
          <w:snapToGrid/>
          <w:color w:val="auto"/>
          <w:spacing w:val="0"/>
          <w:kern w:val="2"/>
          <w:sz w:val="32"/>
          <w:szCs w:val="32"/>
          <w:lang w:val="en-US" w:eastAsia="zh-CN"/>
        </w:rPr>
        <w:t>.1经济效益</w:t>
      </w:r>
      <w:bookmarkEnd w:id="81"/>
      <w:bookmarkEnd w:id="82"/>
      <w:bookmarkEnd w:id="83"/>
    </w:p>
    <w:p>
      <w:pPr>
        <w:keepNext w:val="0"/>
        <w:keepLines w:val="0"/>
        <w:pageBreakBefore w:val="0"/>
        <w:wordWrap/>
        <w:overflowPunct/>
        <w:topLinePunct w:val="0"/>
        <w:bidi w:val="0"/>
        <w:spacing w:line="560" w:lineRule="exact"/>
        <w:ind w:right="0" w:rightChars="0" w:firstLine="643" w:firstLineChars="200"/>
        <w:jc w:val="both"/>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（1）</w:t>
      </w:r>
      <w:r>
        <w:rPr>
          <w:rFonts w:hint="eastAsia" w:ascii="Times New Roman" w:hAnsi="Times New Roman" w:eastAsia="方正仿宋_GBK" w:cs="Times New Roman"/>
          <w:b/>
          <w:bCs/>
          <w:color w:val="auto"/>
          <w:spacing w:val="0"/>
          <w:sz w:val="32"/>
          <w:szCs w:val="32"/>
          <w:highlight w:val="none"/>
          <w:lang w:eastAsia="zh-CN"/>
        </w:rPr>
        <w:t>培训结束后，所有</w:t>
      </w:r>
      <w:r>
        <w:rPr>
          <w:rFonts w:hint="eastAsia" w:ascii="Times New Roman" w:hAnsi="Times New Roman" w:eastAsia="方正仿宋_GBK" w:cs="Times New Roman"/>
          <w:b/>
          <w:bCs/>
          <w:color w:val="auto"/>
          <w:spacing w:val="0"/>
          <w:sz w:val="32"/>
          <w:szCs w:val="32"/>
          <w:highlight w:val="none"/>
          <w:lang w:val="en-US" w:eastAsia="zh-CN"/>
        </w:rPr>
        <w:t>参训人员对澳洲坚果抚育管护的技术措施有了更深的理解和认识，并能带动周围的种植户加强澳洲坚果的提质增效，从而提高全县澳洲坚果的产量和产值。</w:t>
      </w:r>
    </w:p>
    <w:p>
      <w:pPr>
        <w:keepNext w:val="0"/>
        <w:keepLines w:val="0"/>
        <w:pageBreakBefore w:val="0"/>
        <w:wordWrap/>
        <w:overflowPunct/>
        <w:topLinePunct w:val="0"/>
        <w:bidi w:val="0"/>
        <w:spacing w:line="560" w:lineRule="exact"/>
        <w:ind w:right="0" w:rightChars="0" w:firstLine="643" w:firstLineChars="200"/>
        <w:jc w:val="both"/>
        <w:rPr>
          <w:rFonts w:hint="eastAsia" w:ascii="Times New Roman" w:hAnsi="Times New Roman" w:eastAsia="方正仿宋_GBK" w:cs="Times New Roman"/>
          <w:b/>
          <w:bCs/>
          <w:color w:val="auto"/>
          <w:spacing w:val="0"/>
          <w:sz w:val="32"/>
          <w:szCs w:val="32"/>
          <w:highlight w:val="none"/>
          <w:lang w:val="en-US" w:eastAsia="zh-CN"/>
        </w:rPr>
      </w:pPr>
      <w:bookmarkStart w:id="84" w:name="_Toc9304"/>
      <w:bookmarkStart w:id="85" w:name="_Toc18146"/>
      <w:r>
        <w:rPr>
          <w:rFonts w:hint="eastAsia" w:ascii="Times New Roman" w:hAnsi="Times New Roman" w:eastAsia="方正仿宋_GBK" w:cs="Times New Roman"/>
          <w:b/>
          <w:bCs/>
          <w:color w:val="auto"/>
          <w:spacing w:val="0"/>
          <w:sz w:val="32"/>
          <w:szCs w:val="32"/>
          <w:highlight w:val="none"/>
          <w:lang w:val="en-US" w:eastAsia="zh-CN"/>
        </w:rPr>
        <w:t>（2）项目的实施，全面提升我县澳洲坚果特色产业发展，促进林业增效、农民增收、山区经济发展，促进林果经济健康、高效。</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snapToGrid/>
          <w:color w:val="auto"/>
          <w:spacing w:val="0"/>
          <w:kern w:val="2"/>
          <w:sz w:val="32"/>
          <w:szCs w:val="32"/>
          <w:highlight w:val="none"/>
        </w:rPr>
      </w:pPr>
      <w:bookmarkStart w:id="86" w:name="_Toc29130"/>
      <w:r>
        <w:rPr>
          <w:rFonts w:hint="eastAsia" w:ascii="Times New Roman" w:hAnsi="Times New Roman" w:eastAsia="方正楷体_GBK" w:cs="Times New Roman"/>
          <w:b/>
          <w:bCs/>
          <w:snapToGrid/>
          <w:color w:val="auto"/>
          <w:spacing w:val="0"/>
          <w:kern w:val="2"/>
          <w:sz w:val="32"/>
          <w:szCs w:val="32"/>
          <w:highlight w:val="none"/>
          <w:lang w:val="en-US" w:eastAsia="zh-CN"/>
        </w:rPr>
        <w:t>5</w:t>
      </w:r>
      <w:r>
        <w:rPr>
          <w:rFonts w:hint="default" w:ascii="Times New Roman" w:hAnsi="Times New Roman" w:eastAsia="方正楷体_GBK" w:cs="Times New Roman"/>
          <w:b/>
          <w:bCs/>
          <w:snapToGrid/>
          <w:color w:val="auto"/>
          <w:spacing w:val="0"/>
          <w:kern w:val="2"/>
          <w:sz w:val="32"/>
          <w:szCs w:val="32"/>
          <w:highlight w:val="none"/>
        </w:rPr>
        <w:t>.2社会效益</w:t>
      </w:r>
      <w:bookmarkEnd w:id="84"/>
      <w:bookmarkEnd w:id="85"/>
      <w:bookmarkEnd w:id="86"/>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（1）通过培训，能给每个乡镇培养出一支澳洲坚果抚育管护相对专业的科技队伍，同时能影响和带动周边种植户加强澳洲坚果抚育管护技能学习，增强全县种植澳洲坚果种植户想管、能管、会管的决心和信心。</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（2）</w:t>
      </w:r>
      <w:r>
        <w:rPr>
          <w:rFonts w:hint="default" w:ascii="Times New Roman" w:hAnsi="Times New Roman" w:eastAsia="方正仿宋_GBK" w:cs="Times New Roman"/>
          <w:b/>
          <w:bCs/>
          <w:color w:val="auto"/>
          <w:spacing w:val="0"/>
          <w:sz w:val="32"/>
          <w:szCs w:val="32"/>
          <w:highlight w:val="none"/>
          <w:lang w:val="en-US" w:eastAsia="zh-CN"/>
        </w:rPr>
        <w:t>开展澳洲坚果抚育</w:t>
      </w:r>
      <w:r>
        <w:rPr>
          <w:rFonts w:hint="eastAsia" w:ascii="Times New Roman" w:hAnsi="Times New Roman" w:eastAsia="方正仿宋_GBK" w:cs="Times New Roman"/>
          <w:b/>
          <w:bCs/>
          <w:color w:val="auto"/>
          <w:spacing w:val="0"/>
          <w:sz w:val="32"/>
          <w:szCs w:val="32"/>
          <w:highlight w:val="none"/>
          <w:lang w:val="en-US" w:eastAsia="zh-CN"/>
        </w:rPr>
        <w:t>管护</w:t>
      </w:r>
      <w:r>
        <w:rPr>
          <w:rFonts w:hint="default" w:ascii="Times New Roman" w:hAnsi="Times New Roman" w:eastAsia="方正仿宋_GBK" w:cs="Times New Roman"/>
          <w:b/>
          <w:bCs/>
          <w:color w:val="auto"/>
          <w:spacing w:val="0"/>
          <w:sz w:val="32"/>
          <w:szCs w:val="32"/>
          <w:highlight w:val="none"/>
          <w:lang w:val="en-US" w:eastAsia="zh-CN"/>
        </w:rPr>
        <w:t>技术培训，旨在普及和推广先进的</w:t>
      </w:r>
      <w:r>
        <w:rPr>
          <w:rFonts w:hint="eastAsia" w:ascii="Times New Roman" w:hAnsi="Times New Roman" w:eastAsia="方正仿宋_GBK" w:cs="Times New Roman"/>
          <w:b/>
          <w:bCs/>
          <w:color w:val="auto"/>
          <w:spacing w:val="0"/>
          <w:sz w:val="32"/>
          <w:szCs w:val="32"/>
          <w:highlight w:val="none"/>
          <w:lang w:val="en-US" w:eastAsia="zh-CN"/>
        </w:rPr>
        <w:t>管护</w:t>
      </w:r>
      <w:r>
        <w:rPr>
          <w:rFonts w:hint="default" w:ascii="Times New Roman" w:hAnsi="Times New Roman" w:eastAsia="方正仿宋_GBK" w:cs="Times New Roman"/>
          <w:b/>
          <w:bCs/>
          <w:color w:val="auto"/>
          <w:spacing w:val="0"/>
          <w:sz w:val="32"/>
          <w:szCs w:val="32"/>
          <w:highlight w:val="none"/>
          <w:lang w:val="en-US" w:eastAsia="zh-CN"/>
        </w:rPr>
        <w:t>技术，通过以点带面，促进种植管护，使老百姓愿管、会管、爱管，促进提质增效，有效推动</w:t>
      </w:r>
      <w:r>
        <w:rPr>
          <w:rFonts w:hint="eastAsia" w:ascii="Times New Roman" w:hAnsi="Times New Roman" w:eastAsia="方正仿宋_GBK" w:cs="Times New Roman"/>
          <w:b/>
          <w:bCs/>
          <w:color w:val="auto"/>
          <w:spacing w:val="0"/>
          <w:sz w:val="32"/>
          <w:szCs w:val="32"/>
          <w:highlight w:val="none"/>
          <w:lang w:val="en-US" w:eastAsia="zh-CN"/>
        </w:rPr>
        <w:t>我县</w:t>
      </w:r>
      <w:r>
        <w:rPr>
          <w:rFonts w:hint="default" w:ascii="Times New Roman" w:hAnsi="Times New Roman" w:eastAsia="方正仿宋_GBK" w:cs="Times New Roman"/>
          <w:b/>
          <w:bCs/>
          <w:color w:val="auto"/>
          <w:spacing w:val="0"/>
          <w:sz w:val="32"/>
          <w:szCs w:val="32"/>
          <w:highlight w:val="none"/>
          <w:lang w:val="en-US" w:eastAsia="zh-CN"/>
        </w:rPr>
        <w:t>澳洲坚果产业发展</w:t>
      </w:r>
      <w:r>
        <w:rPr>
          <w:rFonts w:hint="eastAsia" w:ascii="Times New Roman" w:hAnsi="Times New Roman" w:eastAsia="方正仿宋_GBK" w:cs="Times New Roman"/>
          <w:b/>
          <w:bCs/>
          <w:color w:val="auto"/>
          <w:spacing w:val="0"/>
          <w:sz w:val="32"/>
          <w:szCs w:val="32"/>
          <w:highlight w:val="none"/>
          <w:lang w:val="en-US" w:eastAsia="zh-CN"/>
        </w:rPr>
        <w:t>，</w:t>
      </w:r>
      <w:r>
        <w:rPr>
          <w:rFonts w:hint="default" w:ascii="Times New Roman" w:hAnsi="Times New Roman" w:eastAsia="方正仿宋_GBK" w:cs="Times New Roman"/>
          <w:b/>
          <w:bCs/>
          <w:color w:val="auto"/>
          <w:spacing w:val="0"/>
          <w:sz w:val="32"/>
          <w:szCs w:val="32"/>
          <w:highlight w:val="none"/>
          <w:lang w:val="en-US" w:eastAsia="zh-CN"/>
        </w:rPr>
        <w:t>实现产业增效、农户增收的目标，为乡村振兴创造有利条件</w:t>
      </w:r>
      <w:r>
        <w:rPr>
          <w:rFonts w:hint="eastAsia" w:ascii="Times New Roman" w:hAnsi="Times New Roman" w:eastAsia="方正仿宋_GBK" w:cs="Times New Roman"/>
          <w:b/>
          <w:bCs/>
          <w:color w:val="auto"/>
          <w:spacing w:val="0"/>
          <w:sz w:val="32"/>
          <w:szCs w:val="32"/>
          <w:highlight w:val="none"/>
          <w:lang w:val="en-US" w:eastAsia="zh-CN"/>
        </w:rPr>
        <w:t>，</w:t>
      </w:r>
      <w:r>
        <w:rPr>
          <w:rFonts w:hint="eastAsia" w:ascii="Times New Roman" w:hAnsi="Times New Roman" w:eastAsia="方正仿宋_GBK" w:cs="Times New Roman"/>
          <w:b/>
          <w:bCs/>
          <w:color w:val="auto"/>
          <w:spacing w:val="0"/>
          <w:sz w:val="32"/>
          <w:szCs w:val="32"/>
          <w:highlight w:val="none"/>
          <w:lang w:eastAsia="zh-CN"/>
        </w:rPr>
        <w:t>全力</w:t>
      </w:r>
      <w:r>
        <w:rPr>
          <w:rFonts w:hint="default" w:ascii="Times New Roman" w:hAnsi="Times New Roman" w:eastAsia="方正仿宋_GBK" w:cs="Times New Roman"/>
          <w:b/>
          <w:bCs/>
          <w:color w:val="auto"/>
          <w:spacing w:val="0"/>
          <w:sz w:val="32"/>
          <w:szCs w:val="32"/>
          <w:highlight w:val="none"/>
          <w:lang w:eastAsia="zh-CN"/>
        </w:rPr>
        <w:t>推进</w:t>
      </w:r>
      <w:r>
        <w:rPr>
          <w:rFonts w:hint="eastAsia" w:ascii="Times New Roman" w:hAnsi="Times New Roman" w:eastAsia="方正仿宋_GBK" w:cs="Times New Roman"/>
          <w:b/>
          <w:bCs/>
          <w:color w:val="auto"/>
          <w:spacing w:val="0"/>
          <w:sz w:val="32"/>
          <w:szCs w:val="32"/>
          <w:highlight w:val="none"/>
          <w:lang w:eastAsia="zh-CN"/>
        </w:rPr>
        <w:t>澳洲坚果</w:t>
      </w:r>
      <w:r>
        <w:rPr>
          <w:rFonts w:hint="default" w:ascii="Times New Roman" w:hAnsi="Times New Roman" w:eastAsia="方正仿宋_GBK" w:cs="Times New Roman"/>
          <w:b/>
          <w:bCs/>
          <w:color w:val="auto"/>
          <w:spacing w:val="0"/>
          <w:sz w:val="32"/>
          <w:szCs w:val="32"/>
          <w:highlight w:val="none"/>
          <w:lang w:eastAsia="zh-CN"/>
        </w:rPr>
        <w:t>“一县一业”示范县创建</w:t>
      </w:r>
      <w:r>
        <w:rPr>
          <w:rFonts w:hint="eastAsia" w:ascii="Times New Roman" w:hAnsi="Times New Roman" w:eastAsia="方正仿宋_GBK" w:cs="Times New Roman"/>
          <w:b/>
          <w:bCs/>
          <w:color w:val="auto"/>
          <w:spacing w:val="0"/>
          <w:sz w:val="32"/>
          <w:szCs w:val="32"/>
          <w:highlight w:val="none"/>
          <w:lang w:eastAsia="zh-CN"/>
        </w:rPr>
        <w:t>。</w:t>
      </w:r>
    </w:p>
    <w:bookmarkEnd w:id="76"/>
    <w:bookmarkEnd w:id="77"/>
    <w:bookmarkEnd w:id="78"/>
    <w:bookmarkEnd w:id="79"/>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0"/>
        <w:rPr>
          <w:rFonts w:hint="default" w:ascii="Times New Roman" w:hAnsi="Times New Roman" w:eastAsia="方正黑体_GBK" w:cs="Times New Roman"/>
          <w:b/>
          <w:bCs/>
          <w:color w:val="auto"/>
          <w:spacing w:val="0"/>
          <w:sz w:val="32"/>
          <w:szCs w:val="32"/>
          <w:highlight w:val="none"/>
          <w:lang w:val="en-US" w:eastAsia="zh-CN"/>
        </w:rPr>
      </w:pPr>
      <w:bookmarkStart w:id="87" w:name="_Toc14429"/>
      <w:bookmarkStart w:id="88" w:name="_Toc20400"/>
      <w:bookmarkStart w:id="89" w:name="_Toc25858"/>
      <w:bookmarkStart w:id="90" w:name="_Toc15524"/>
      <w:bookmarkStart w:id="91" w:name="_Toc23680"/>
      <w:bookmarkStart w:id="92" w:name="_Toc18412"/>
      <w:r>
        <w:rPr>
          <w:rFonts w:hint="eastAsia" w:ascii="Times New Roman" w:hAnsi="Times New Roman" w:eastAsia="方正黑体_GBK" w:cs="Times New Roman"/>
          <w:b/>
          <w:bCs/>
          <w:color w:val="auto"/>
          <w:spacing w:val="0"/>
          <w:sz w:val="32"/>
          <w:szCs w:val="32"/>
          <w:highlight w:val="none"/>
          <w:lang w:val="en-US" w:eastAsia="zh-CN"/>
        </w:rPr>
        <w:t>六</w:t>
      </w:r>
      <w:r>
        <w:rPr>
          <w:rFonts w:hint="default" w:ascii="Times New Roman" w:hAnsi="Times New Roman" w:eastAsia="方正黑体_GBK" w:cs="Times New Roman"/>
          <w:b/>
          <w:bCs/>
          <w:color w:val="auto"/>
          <w:spacing w:val="0"/>
          <w:sz w:val="32"/>
          <w:szCs w:val="32"/>
          <w:highlight w:val="none"/>
          <w:lang w:val="en-US" w:eastAsia="zh-CN"/>
        </w:rPr>
        <w:t>、项目建设内容及规模</w:t>
      </w:r>
      <w:bookmarkEnd w:id="87"/>
      <w:bookmarkEnd w:id="88"/>
      <w:bookmarkEnd w:id="89"/>
      <w:bookmarkEnd w:id="90"/>
      <w:bookmarkEnd w:id="91"/>
      <w:bookmarkEnd w:id="92"/>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color w:val="auto"/>
          <w:spacing w:val="0"/>
          <w:sz w:val="32"/>
          <w:szCs w:val="32"/>
          <w:highlight w:val="none"/>
          <w:lang w:val="en-US" w:eastAsia="zh-CN"/>
        </w:rPr>
      </w:pPr>
      <w:bookmarkStart w:id="93" w:name="_Toc19792"/>
      <w:bookmarkStart w:id="94" w:name="_Toc24862"/>
      <w:bookmarkStart w:id="95" w:name="_Toc14118"/>
      <w:bookmarkStart w:id="96" w:name="_Toc3696"/>
      <w:bookmarkStart w:id="97" w:name="_Toc2109"/>
      <w:bookmarkStart w:id="98" w:name="_Toc10127"/>
      <w:r>
        <w:rPr>
          <w:rFonts w:hint="default" w:ascii="Times New Roman" w:hAnsi="Times New Roman" w:eastAsia="方正楷体_GBK" w:cs="Times New Roman"/>
          <w:b/>
          <w:bCs/>
          <w:color w:val="auto"/>
          <w:spacing w:val="0"/>
          <w:sz w:val="32"/>
          <w:szCs w:val="32"/>
          <w:highlight w:val="none"/>
          <w:lang w:val="en-US" w:eastAsia="zh-CN"/>
        </w:rPr>
        <w:t>6.1项目建设</w:t>
      </w:r>
      <w:bookmarkEnd w:id="93"/>
      <w:bookmarkEnd w:id="94"/>
      <w:bookmarkEnd w:id="95"/>
      <w:bookmarkEnd w:id="96"/>
      <w:r>
        <w:rPr>
          <w:rFonts w:hint="default" w:ascii="Times New Roman" w:hAnsi="Times New Roman" w:eastAsia="方正楷体_GBK" w:cs="Times New Roman"/>
          <w:b/>
          <w:bCs/>
          <w:color w:val="auto"/>
          <w:spacing w:val="0"/>
          <w:sz w:val="32"/>
          <w:szCs w:val="32"/>
          <w:highlight w:val="none"/>
          <w:lang w:val="en-US" w:eastAsia="zh-CN"/>
        </w:rPr>
        <w:t>内容</w:t>
      </w:r>
      <w:bookmarkEnd w:id="97"/>
      <w:bookmarkEnd w:id="98"/>
      <w:bookmarkStart w:id="99" w:name="_Toc20402"/>
      <w:bookmarkStart w:id="100" w:name="_Toc16946"/>
      <w:bookmarkStart w:id="101" w:name="_Toc27127"/>
      <w:bookmarkStart w:id="102" w:name="_Toc17347"/>
      <w:bookmarkStart w:id="103" w:name="_Toc6485"/>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（1）</w:t>
      </w:r>
      <w:r>
        <w:rPr>
          <w:rFonts w:hint="default" w:ascii="Times New Roman" w:hAnsi="Times New Roman" w:eastAsia="方正仿宋_GBK" w:cs="Times New Roman"/>
          <w:b/>
          <w:bCs/>
          <w:color w:val="auto"/>
          <w:spacing w:val="0"/>
          <w:sz w:val="32"/>
          <w:szCs w:val="32"/>
          <w:highlight w:val="none"/>
          <w:lang w:val="en-US" w:eastAsia="zh-CN"/>
        </w:rPr>
        <w:t>培训内容</w:t>
      </w:r>
      <w:r>
        <w:rPr>
          <w:rFonts w:hint="eastAsia" w:ascii="Times New Roman" w:hAnsi="Times New Roman" w:eastAsia="方正仿宋_GBK" w:cs="Times New Roman"/>
          <w:b/>
          <w:bCs/>
          <w:color w:val="auto"/>
          <w:spacing w:val="0"/>
          <w:sz w:val="32"/>
          <w:szCs w:val="32"/>
          <w:highlight w:val="none"/>
          <w:lang w:val="en-US" w:eastAsia="zh-CN"/>
        </w:rPr>
        <w:t>。</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澳洲坚果</w:t>
      </w:r>
      <w:r>
        <w:rPr>
          <w:rFonts w:hint="default" w:ascii="Times New Roman" w:hAnsi="Times New Roman" w:eastAsia="方正仿宋_GBK" w:cs="Times New Roman"/>
          <w:b/>
          <w:bCs/>
          <w:color w:val="auto"/>
          <w:spacing w:val="0"/>
          <w:sz w:val="32"/>
          <w:szCs w:val="32"/>
          <w:highlight w:val="none"/>
          <w:lang w:val="en-US" w:eastAsia="zh-CN"/>
        </w:rPr>
        <w:t>品种识别、抚育管护（整形与修剪、病虫害防治、嫁接改良</w:t>
      </w:r>
      <w:r>
        <w:rPr>
          <w:rFonts w:hint="eastAsia" w:ascii="Times New Roman" w:hAnsi="Times New Roman" w:eastAsia="方正仿宋_GBK" w:cs="Times New Roman"/>
          <w:b/>
          <w:bCs/>
          <w:color w:val="auto"/>
          <w:spacing w:val="0"/>
          <w:sz w:val="32"/>
          <w:szCs w:val="32"/>
          <w:highlight w:val="none"/>
          <w:lang w:val="en-US" w:eastAsia="zh-CN"/>
        </w:rPr>
        <w:t>、科学施肥</w:t>
      </w:r>
      <w:r>
        <w:rPr>
          <w:rFonts w:hint="default" w:ascii="Times New Roman" w:hAnsi="Times New Roman" w:eastAsia="方正仿宋_GBK" w:cs="Times New Roman"/>
          <w:b/>
          <w:bCs/>
          <w:color w:val="auto"/>
          <w:spacing w:val="0"/>
          <w:sz w:val="32"/>
          <w:szCs w:val="32"/>
          <w:highlight w:val="none"/>
          <w:lang w:val="en-US" w:eastAsia="zh-CN"/>
        </w:rPr>
        <w:t>）、果实采收</w:t>
      </w:r>
      <w:r>
        <w:rPr>
          <w:rFonts w:hint="eastAsia" w:ascii="Times New Roman" w:hAnsi="Times New Roman" w:eastAsia="方正仿宋_GBK" w:cs="Times New Roman"/>
          <w:b/>
          <w:bCs/>
          <w:color w:val="auto"/>
          <w:spacing w:val="0"/>
          <w:sz w:val="32"/>
          <w:szCs w:val="32"/>
          <w:highlight w:val="none"/>
          <w:lang w:val="en-US" w:eastAsia="zh-CN"/>
        </w:rPr>
        <w:t>、澳洲坚果林下产业发展相关技术培训、坡地垒台</w:t>
      </w:r>
      <w:r>
        <w:rPr>
          <w:rFonts w:hint="default" w:ascii="Times New Roman" w:hAnsi="Times New Roman" w:eastAsia="方正仿宋_GBK" w:cs="Times New Roman"/>
          <w:b/>
          <w:bCs/>
          <w:color w:val="auto"/>
          <w:spacing w:val="0"/>
          <w:sz w:val="32"/>
          <w:szCs w:val="32"/>
          <w:highlight w:val="none"/>
          <w:lang w:val="en-US" w:eastAsia="zh-CN"/>
        </w:rPr>
        <w:t>技术</w:t>
      </w:r>
      <w:r>
        <w:rPr>
          <w:rFonts w:hint="eastAsia" w:ascii="Times New Roman" w:hAnsi="Times New Roman" w:eastAsia="方正仿宋_GBK" w:cs="Times New Roman"/>
          <w:b/>
          <w:bCs/>
          <w:color w:val="auto"/>
          <w:spacing w:val="0"/>
          <w:sz w:val="32"/>
          <w:szCs w:val="32"/>
          <w:highlight w:val="none"/>
          <w:lang w:val="en-US" w:eastAsia="zh-CN"/>
        </w:rPr>
        <w:t>等</w:t>
      </w:r>
      <w:r>
        <w:rPr>
          <w:rFonts w:hint="default" w:ascii="Times New Roman" w:hAnsi="Times New Roman" w:eastAsia="方正仿宋_GBK" w:cs="Times New Roman"/>
          <w:b/>
          <w:bCs/>
          <w:color w:val="auto"/>
          <w:spacing w:val="0"/>
          <w:sz w:val="32"/>
          <w:szCs w:val="32"/>
          <w:highlight w:val="none"/>
          <w:lang w:val="en-US" w:eastAsia="zh-CN"/>
        </w:rPr>
        <w:t>措施</w:t>
      </w:r>
      <w:r>
        <w:rPr>
          <w:rFonts w:hint="eastAsia" w:ascii="Times New Roman" w:hAnsi="Times New Roman" w:eastAsia="方正仿宋_GBK" w:cs="Times New Roman"/>
          <w:b/>
          <w:bCs/>
          <w:color w:val="auto"/>
          <w:spacing w:val="0"/>
          <w:sz w:val="32"/>
          <w:szCs w:val="32"/>
          <w:highlight w:val="none"/>
          <w:lang w:val="en-US" w:eastAsia="zh-CN"/>
        </w:rPr>
        <w:t>；澳洲坚果市场前景、发展趋势</w:t>
      </w:r>
      <w:r>
        <w:rPr>
          <w:rFonts w:hint="default" w:ascii="Times New Roman" w:hAnsi="Times New Roman" w:eastAsia="方正仿宋_GBK" w:cs="Times New Roman"/>
          <w:b/>
          <w:bCs/>
          <w:color w:val="auto"/>
          <w:spacing w:val="0"/>
          <w:sz w:val="32"/>
          <w:szCs w:val="32"/>
          <w:highlight w:val="none"/>
          <w:lang w:val="en-US" w:eastAsia="zh-CN"/>
        </w:rPr>
        <w:t>等内容</w:t>
      </w:r>
      <w:r>
        <w:rPr>
          <w:rFonts w:hint="eastAsia" w:ascii="Times New Roman" w:hAnsi="Times New Roman" w:eastAsia="方正仿宋_GBK" w:cs="Times New Roman"/>
          <w:b/>
          <w:bCs/>
          <w:color w:val="auto"/>
          <w:spacing w:val="0"/>
          <w:sz w:val="32"/>
          <w:szCs w:val="32"/>
          <w:highlight w:val="none"/>
          <w:lang w:val="en-US" w:eastAsia="zh-CN"/>
        </w:rPr>
        <w:t>。</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（2）</w:t>
      </w:r>
      <w:r>
        <w:rPr>
          <w:rFonts w:hint="default" w:ascii="Times New Roman" w:hAnsi="Times New Roman" w:eastAsia="方正仿宋_GBK" w:cs="Times New Roman"/>
          <w:b/>
          <w:bCs/>
          <w:color w:val="auto"/>
          <w:spacing w:val="0"/>
          <w:sz w:val="32"/>
          <w:szCs w:val="32"/>
          <w:highlight w:val="none"/>
          <w:lang w:val="en-US" w:eastAsia="zh-CN"/>
        </w:rPr>
        <w:t>培训</w:t>
      </w:r>
      <w:r>
        <w:rPr>
          <w:rFonts w:hint="eastAsia" w:ascii="Times New Roman" w:hAnsi="Times New Roman" w:eastAsia="方正仿宋_GBK" w:cs="Times New Roman"/>
          <w:b/>
          <w:bCs/>
          <w:color w:val="auto"/>
          <w:spacing w:val="0"/>
          <w:sz w:val="32"/>
          <w:szCs w:val="32"/>
          <w:highlight w:val="none"/>
          <w:lang w:val="en-US" w:eastAsia="zh-CN"/>
        </w:rPr>
        <w:t>方式。</w:t>
      </w:r>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采取</w:t>
      </w:r>
      <w:r>
        <w:rPr>
          <w:rFonts w:hint="default" w:ascii="Times New Roman" w:hAnsi="Times New Roman" w:eastAsia="方正仿宋_GBK" w:cs="Times New Roman"/>
          <w:b/>
          <w:bCs/>
          <w:color w:val="auto"/>
          <w:spacing w:val="0"/>
          <w:sz w:val="32"/>
          <w:szCs w:val="32"/>
          <w:highlight w:val="none"/>
          <w:lang w:val="en-US" w:eastAsia="zh-CN"/>
        </w:rPr>
        <w:t>集中培训的方式</w:t>
      </w:r>
      <w:r>
        <w:rPr>
          <w:rFonts w:hint="eastAsia" w:ascii="Times New Roman" w:hAnsi="Times New Roman" w:eastAsia="方正仿宋_GBK" w:cs="Times New Roman"/>
          <w:b/>
          <w:bCs/>
          <w:color w:val="auto"/>
          <w:spacing w:val="0"/>
          <w:sz w:val="32"/>
          <w:szCs w:val="32"/>
          <w:highlight w:val="none"/>
          <w:lang w:val="en-US" w:eastAsia="zh-CN"/>
        </w:rPr>
        <w:t>进行。一是由县林业和草原局澳洲坚果专业技术员进行理论</w:t>
      </w:r>
      <w:r>
        <w:rPr>
          <w:rFonts w:hint="default" w:ascii="Times New Roman" w:hAnsi="Times New Roman" w:eastAsia="方正仿宋_GBK" w:cs="Times New Roman"/>
          <w:b/>
          <w:bCs/>
          <w:color w:val="auto"/>
          <w:spacing w:val="0"/>
          <w:sz w:val="32"/>
          <w:szCs w:val="32"/>
          <w:highlight w:val="none"/>
          <w:lang w:val="en-US" w:eastAsia="zh-CN"/>
        </w:rPr>
        <w:t>授课</w:t>
      </w:r>
      <w:r>
        <w:rPr>
          <w:rFonts w:hint="eastAsia" w:ascii="Times New Roman" w:hAnsi="Times New Roman" w:eastAsia="方正仿宋_GBK" w:cs="Times New Roman"/>
          <w:b/>
          <w:bCs/>
          <w:color w:val="auto"/>
          <w:spacing w:val="0"/>
          <w:sz w:val="32"/>
          <w:szCs w:val="32"/>
          <w:highlight w:val="none"/>
          <w:lang w:val="en-US" w:eastAsia="zh-CN"/>
        </w:rPr>
        <w:t>；二是由乡土专家进行</w:t>
      </w:r>
      <w:r>
        <w:rPr>
          <w:rFonts w:hint="default" w:ascii="Times New Roman" w:hAnsi="Times New Roman" w:eastAsia="方正仿宋_GBK" w:cs="Times New Roman"/>
          <w:b/>
          <w:bCs/>
          <w:color w:val="auto"/>
          <w:spacing w:val="0"/>
          <w:sz w:val="32"/>
          <w:szCs w:val="32"/>
          <w:highlight w:val="none"/>
          <w:lang w:val="en-US" w:eastAsia="zh-CN"/>
        </w:rPr>
        <w:t>外业实作</w:t>
      </w:r>
      <w:r>
        <w:rPr>
          <w:rFonts w:hint="eastAsia" w:ascii="Times New Roman" w:hAnsi="Times New Roman" w:eastAsia="方正仿宋_GBK" w:cs="Times New Roman"/>
          <w:b/>
          <w:bCs/>
          <w:color w:val="auto"/>
          <w:spacing w:val="0"/>
          <w:sz w:val="32"/>
          <w:szCs w:val="32"/>
          <w:highlight w:val="none"/>
          <w:lang w:val="en-US" w:eastAsia="zh-CN"/>
        </w:rPr>
        <w:t>培训；三是请乡土技术能手带领</w:t>
      </w:r>
      <w:r>
        <w:rPr>
          <w:rFonts w:hint="default" w:ascii="Times New Roman" w:hAnsi="Times New Roman" w:eastAsia="方正仿宋_GBK" w:cs="Times New Roman"/>
          <w:b/>
          <w:bCs/>
          <w:color w:val="auto"/>
          <w:spacing w:val="0"/>
          <w:sz w:val="32"/>
          <w:szCs w:val="32"/>
          <w:highlight w:val="none"/>
          <w:lang w:val="en-US" w:eastAsia="zh-CN"/>
        </w:rPr>
        <w:t>参</w:t>
      </w:r>
      <w:r>
        <w:rPr>
          <w:rFonts w:hint="eastAsia" w:ascii="Times New Roman" w:hAnsi="Times New Roman" w:eastAsia="方正仿宋_GBK" w:cs="Times New Roman"/>
          <w:b/>
          <w:bCs/>
          <w:color w:val="auto"/>
          <w:spacing w:val="0"/>
          <w:sz w:val="32"/>
          <w:szCs w:val="32"/>
          <w:highlight w:val="none"/>
          <w:lang w:val="en-US" w:eastAsia="zh-CN"/>
        </w:rPr>
        <w:t>加培</w:t>
      </w:r>
      <w:r>
        <w:rPr>
          <w:rFonts w:hint="default" w:ascii="Times New Roman" w:hAnsi="Times New Roman" w:eastAsia="方正仿宋_GBK" w:cs="Times New Roman"/>
          <w:b/>
          <w:bCs/>
          <w:color w:val="auto"/>
          <w:spacing w:val="0"/>
          <w:sz w:val="32"/>
          <w:szCs w:val="32"/>
          <w:highlight w:val="none"/>
          <w:lang w:val="en-US" w:eastAsia="zh-CN"/>
        </w:rPr>
        <w:t>训</w:t>
      </w:r>
      <w:r>
        <w:rPr>
          <w:rFonts w:hint="eastAsia" w:ascii="Times New Roman" w:hAnsi="Times New Roman" w:eastAsia="方正仿宋_GBK" w:cs="Times New Roman"/>
          <w:b/>
          <w:bCs/>
          <w:color w:val="auto"/>
          <w:spacing w:val="0"/>
          <w:sz w:val="32"/>
          <w:szCs w:val="32"/>
          <w:highlight w:val="none"/>
          <w:lang w:val="en-US" w:eastAsia="zh-CN"/>
        </w:rPr>
        <w:t>的</w:t>
      </w:r>
      <w:r>
        <w:rPr>
          <w:rFonts w:hint="default" w:ascii="Times New Roman" w:hAnsi="Times New Roman" w:eastAsia="方正仿宋_GBK" w:cs="Times New Roman"/>
          <w:b/>
          <w:bCs/>
          <w:color w:val="auto"/>
          <w:spacing w:val="0"/>
          <w:sz w:val="32"/>
          <w:szCs w:val="32"/>
          <w:highlight w:val="none"/>
          <w:lang w:val="en-US" w:eastAsia="zh-CN"/>
        </w:rPr>
        <w:t>人员</w:t>
      </w:r>
      <w:r>
        <w:rPr>
          <w:rFonts w:hint="eastAsia" w:ascii="Times New Roman" w:hAnsi="Times New Roman" w:eastAsia="方正仿宋_GBK" w:cs="Times New Roman"/>
          <w:b/>
          <w:bCs/>
          <w:color w:val="auto"/>
          <w:spacing w:val="0"/>
          <w:sz w:val="32"/>
          <w:szCs w:val="32"/>
          <w:highlight w:val="none"/>
          <w:lang w:val="en-US" w:eastAsia="zh-CN"/>
        </w:rPr>
        <w:t>轮流</w:t>
      </w:r>
      <w:r>
        <w:rPr>
          <w:rFonts w:hint="default" w:ascii="Times New Roman" w:hAnsi="Times New Roman" w:eastAsia="方正仿宋_GBK" w:cs="Times New Roman"/>
          <w:b/>
          <w:bCs/>
          <w:color w:val="auto"/>
          <w:spacing w:val="0"/>
          <w:sz w:val="32"/>
          <w:szCs w:val="32"/>
          <w:highlight w:val="none"/>
          <w:lang w:val="en-US" w:eastAsia="zh-CN"/>
        </w:rPr>
        <w:t>进行</w:t>
      </w:r>
      <w:r>
        <w:rPr>
          <w:rFonts w:hint="eastAsia" w:ascii="Times New Roman" w:hAnsi="Times New Roman" w:eastAsia="方正仿宋_GBK" w:cs="Times New Roman"/>
          <w:b/>
          <w:bCs/>
          <w:color w:val="auto"/>
          <w:spacing w:val="0"/>
          <w:sz w:val="32"/>
          <w:szCs w:val="32"/>
          <w:highlight w:val="none"/>
          <w:lang w:val="en-US" w:eastAsia="zh-CN"/>
        </w:rPr>
        <w:t>实际操作</w:t>
      </w:r>
      <w:r>
        <w:rPr>
          <w:rFonts w:hint="default" w:ascii="Times New Roman" w:hAnsi="Times New Roman" w:eastAsia="方正仿宋_GBK" w:cs="Times New Roman"/>
          <w:b/>
          <w:bCs/>
          <w:color w:val="auto"/>
          <w:spacing w:val="0"/>
          <w:sz w:val="32"/>
          <w:szCs w:val="32"/>
          <w:highlight w:val="none"/>
          <w:lang w:val="en-US" w:eastAsia="zh-CN"/>
        </w:rPr>
        <w:t>。</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color w:val="auto"/>
          <w:spacing w:val="0"/>
          <w:sz w:val="32"/>
          <w:szCs w:val="32"/>
          <w:highlight w:val="none"/>
          <w:lang w:val="en-US" w:eastAsia="zh-CN"/>
        </w:rPr>
      </w:pPr>
      <w:bookmarkStart w:id="104" w:name="_Toc16507"/>
      <w:r>
        <w:rPr>
          <w:rFonts w:hint="eastAsia" w:ascii="Times New Roman" w:hAnsi="Times New Roman" w:eastAsia="方正楷体_GBK" w:cs="Times New Roman"/>
          <w:b/>
          <w:bCs/>
          <w:color w:val="auto"/>
          <w:spacing w:val="0"/>
          <w:sz w:val="32"/>
          <w:szCs w:val="32"/>
          <w:highlight w:val="none"/>
          <w:lang w:val="en-US" w:eastAsia="zh-CN"/>
        </w:rPr>
        <w:t>6.2项目建设规模</w:t>
      </w:r>
      <w:bookmarkEnd w:id="104"/>
    </w:p>
    <w:p>
      <w:pPr>
        <w:keepNext w:val="0"/>
        <w:keepLines w:val="0"/>
        <w:pageBreakBefore w:val="0"/>
        <w:widowControl w:val="0"/>
        <w:numPr>
          <w:ilvl w:val="0"/>
          <w:numId w:val="0"/>
        </w:numPr>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永德县澳洲坚果全产业链科技培训建设项目计划完成15</w:t>
      </w:r>
      <w:r>
        <w:rPr>
          <w:rFonts w:hint="default" w:ascii="Times New Roman" w:hAnsi="Times New Roman" w:eastAsia="方正仿宋_GBK" w:cs="Times New Roman"/>
          <w:b/>
          <w:bCs/>
          <w:color w:val="auto"/>
          <w:spacing w:val="0"/>
          <w:sz w:val="32"/>
          <w:szCs w:val="32"/>
          <w:highlight w:val="none"/>
          <w:lang w:val="en-US" w:eastAsia="zh-CN"/>
        </w:rPr>
        <w:t>场</w:t>
      </w:r>
      <w:r>
        <w:rPr>
          <w:rFonts w:hint="eastAsia" w:ascii="Times New Roman" w:hAnsi="Times New Roman" w:eastAsia="方正仿宋_GBK" w:cs="Times New Roman"/>
          <w:b/>
          <w:bCs/>
          <w:color w:val="auto"/>
          <w:spacing w:val="0"/>
          <w:sz w:val="32"/>
          <w:szCs w:val="32"/>
          <w:highlight w:val="none"/>
          <w:lang w:val="en-US" w:eastAsia="zh-CN"/>
        </w:rPr>
        <w:t>500</w:t>
      </w:r>
      <w:r>
        <w:rPr>
          <w:rFonts w:hint="default" w:ascii="Times New Roman" w:hAnsi="Times New Roman" w:eastAsia="方正仿宋_GBK" w:cs="Times New Roman"/>
          <w:b/>
          <w:bCs/>
          <w:color w:val="auto"/>
          <w:spacing w:val="0"/>
          <w:sz w:val="32"/>
          <w:szCs w:val="32"/>
          <w:highlight w:val="none"/>
          <w:lang w:val="en-US" w:eastAsia="zh-CN"/>
        </w:rPr>
        <w:t>人</w:t>
      </w:r>
      <w:r>
        <w:rPr>
          <w:rFonts w:hint="eastAsia" w:ascii="Times New Roman" w:hAnsi="Times New Roman" w:eastAsia="方正仿宋_GBK" w:cs="Times New Roman"/>
          <w:b/>
          <w:bCs/>
          <w:color w:val="auto"/>
          <w:spacing w:val="0"/>
          <w:sz w:val="32"/>
          <w:szCs w:val="32"/>
          <w:highlight w:val="none"/>
          <w:lang w:val="en-US" w:eastAsia="zh-CN"/>
        </w:rPr>
        <w:t>次培训任务。</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color w:val="auto"/>
          <w:spacing w:val="0"/>
          <w:sz w:val="32"/>
          <w:szCs w:val="32"/>
          <w:highlight w:val="none"/>
          <w:lang w:val="en-US" w:eastAsia="zh-CN"/>
        </w:rPr>
      </w:pPr>
      <w:bookmarkStart w:id="105" w:name="_Toc29796"/>
      <w:r>
        <w:rPr>
          <w:rFonts w:hint="default" w:ascii="Times New Roman" w:hAnsi="Times New Roman" w:eastAsia="方正楷体_GBK" w:cs="Times New Roman"/>
          <w:b/>
          <w:bCs/>
          <w:color w:val="auto"/>
          <w:spacing w:val="0"/>
          <w:sz w:val="32"/>
          <w:szCs w:val="32"/>
          <w:highlight w:val="none"/>
          <w:lang w:val="en-US" w:eastAsia="zh-CN"/>
        </w:rPr>
        <w:t>6.3项目建设进度计划</w:t>
      </w:r>
      <w:bookmarkEnd w:id="99"/>
      <w:bookmarkEnd w:id="100"/>
      <w:bookmarkEnd w:id="101"/>
      <w:bookmarkEnd w:id="102"/>
      <w:bookmarkEnd w:id="103"/>
      <w:bookmarkEnd w:id="105"/>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default" w:ascii="Times New Roman" w:hAnsi="Times New Roman" w:eastAsia="方正仿宋_GBK" w:cs="Times New Roman"/>
          <w:b/>
          <w:bCs/>
          <w:color w:val="auto"/>
          <w:spacing w:val="0"/>
          <w:sz w:val="32"/>
          <w:szCs w:val="32"/>
          <w:highlight w:val="none"/>
          <w:lang w:val="en-US" w:eastAsia="zh-CN"/>
        </w:rPr>
        <w:t>建设期为</w:t>
      </w:r>
      <w:r>
        <w:rPr>
          <w:rFonts w:hint="eastAsia" w:ascii="Times New Roman" w:hAnsi="Times New Roman" w:eastAsia="方正仿宋_GBK" w:cs="Times New Roman"/>
          <w:b/>
          <w:bCs/>
          <w:color w:val="auto"/>
          <w:spacing w:val="0"/>
          <w:sz w:val="32"/>
          <w:szCs w:val="32"/>
          <w:highlight w:val="none"/>
          <w:lang w:val="en-US" w:eastAsia="zh-CN"/>
        </w:rPr>
        <w:t>9</w:t>
      </w:r>
      <w:r>
        <w:rPr>
          <w:rFonts w:hint="default" w:ascii="Times New Roman" w:hAnsi="Times New Roman" w:eastAsia="方正仿宋_GBK" w:cs="Times New Roman"/>
          <w:b/>
          <w:bCs/>
          <w:color w:val="auto"/>
          <w:spacing w:val="0"/>
          <w:sz w:val="32"/>
          <w:szCs w:val="32"/>
          <w:highlight w:val="none"/>
          <w:lang w:val="en-US" w:eastAsia="zh-CN"/>
        </w:rPr>
        <w:t>个月，即：202</w:t>
      </w:r>
      <w:r>
        <w:rPr>
          <w:rFonts w:hint="eastAsia" w:ascii="Times New Roman" w:hAnsi="Times New Roman" w:eastAsia="方正仿宋_GBK" w:cs="Times New Roman"/>
          <w:b/>
          <w:bCs/>
          <w:color w:val="auto"/>
          <w:spacing w:val="0"/>
          <w:sz w:val="32"/>
          <w:szCs w:val="32"/>
          <w:highlight w:val="none"/>
          <w:lang w:val="en-US" w:eastAsia="zh-CN"/>
        </w:rPr>
        <w:t>3</w:t>
      </w:r>
      <w:r>
        <w:rPr>
          <w:rFonts w:hint="default" w:ascii="Times New Roman" w:hAnsi="Times New Roman" w:eastAsia="方正仿宋_GBK" w:cs="Times New Roman"/>
          <w:b/>
          <w:bCs/>
          <w:color w:val="auto"/>
          <w:spacing w:val="0"/>
          <w:sz w:val="32"/>
          <w:szCs w:val="32"/>
          <w:highlight w:val="none"/>
          <w:lang w:val="en-US" w:eastAsia="zh-CN"/>
        </w:rPr>
        <w:t>年</w:t>
      </w:r>
      <w:r>
        <w:rPr>
          <w:rFonts w:hint="eastAsia" w:ascii="Times New Roman" w:hAnsi="Times New Roman" w:eastAsia="方正仿宋_GBK" w:cs="Times New Roman"/>
          <w:b/>
          <w:bCs/>
          <w:color w:val="auto"/>
          <w:spacing w:val="0"/>
          <w:sz w:val="32"/>
          <w:szCs w:val="32"/>
          <w:highlight w:val="none"/>
          <w:lang w:val="en-US" w:eastAsia="zh-CN"/>
        </w:rPr>
        <w:t>4</w:t>
      </w:r>
      <w:r>
        <w:rPr>
          <w:rFonts w:hint="default" w:ascii="Times New Roman" w:hAnsi="Times New Roman" w:eastAsia="方正仿宋_GBK" w:cs="Times New Roman"/>
          <w:b/>
          <w:bCs/>
          <w:color w:val="auto"/>
          <w:spacing w:val="0"/>
          <w:sz w:val="32"/>
          <w:szCs w:val="32"/>
          <w:highlight w:val="none"/>
          <w:lang w:val="en-US" w:eastAsia="zh-CN"/>
        </w:rPr>
        <w:t>月至2023年12月，具体实施进度安排如下：</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（1）项目</w:t>
      </w:r>
      <w:r>
        <w:rPr>
          <w:rFonts w:hint="default" w:ascii="Times New Roman" w:hAnsi="Times New Roman" w:eastAsia="方正仿宋_GBK" w:cs="Times New Roman"/>
          <w:b/>
          <w:bCs/>
          <w:color w:val="auto"/>
          <w:spacing w:val="0"/>
          <w:sz w:val="32"/>
          <w:szCs w:val="32"/>
          <w:highlight w:val="none"/>
          <w:lang w:val="en-US" w:eastAsia="zh-CN"/>
        </w:rPr>
        <w:t>前期准备</w:t>
      </w:r>
      <w:r>
        <w:rPr>
          <w:rFonts w:hint="eastAsia" w:ascii="Times New Roman" w:hAnsi="Times New Roman" w:eastAsia="方正仿宋_GBK" w:cs="Times New Roman"/>
          <w:b/>
          <w:bCs/>
          <w:color w:val="auto"/>
          <w:spacing w:val="0"/>
          <w:sz w:val="32"/>
          <w:szCs w:val="32"/>
          <w:highlight w:val="none"/>
          <w:lang w:val="en-US" w:eastAsia="zh-CN"/>
        </w:rPr>
        <w:t>阶段</w:t>
      </w:r>
      <w:r>
        <w:rPr>
          <w:rFonts w:hint="default" w:ascii="Times New Roman" w:hAnsi="Times New Roman" w:eastAsia="方正仿宋_GBK" w:cs="Times New Roman"/>
          <w:b/>
          <w:bCs/>
          <w:color w:val="auto"/>
          <w:spacing w:val="0"/>
          <w:sz w:val="32"/>
          <w:szCs w:val="32"/>
          <w:highlight w:val="none"/>
          <w:lang w:val="en-US" w:eastAsia="zh-CN"/>
        </w:rPr>
        <w:t>（2023年</w:t>
      </w:r>
      <w:r>
        <w:rPr>
          <w:rFonts w:hint="eastAsia" w:ascii="Times New Roman" w:hAnsi="Times New Roman" w:eastAsia="方正仿宋_GBK" w:cs="Times New Roman"/>
          <w:b/>
          <w:bCs/>
          <w:color w:val="auto"/>
          <w:spacing w:val="0"/>
          <w:sz w:val="32"/>
          <w:szCs w:val="32"/>
          <w:highlight w:val="none"/>
          <w:lang w:val="en-US" w:eastAsia="zh-CN"/>
        </w:rPr>
        <w:t>4</w:t>
      </w:r>
      <w:r>
        <w:rPr>
          <w:rFonts w:hint="default" w:ascii="Times New Roman" w:hAnsi="Times New Roman" w:eastAsia="方正仿宋_GBK" w:cs="Times New Roman"/>
          <w:b/>
          <w:bCs/>
          <w:color w:val="auto"/>
          <w:spacing w:val="0"/>
          <w:sz w:val="32"/>
          <w:szCs w:val="32"/>
          <w:highlight w:val="none"/>
          <w:lang w:val="en-US" w:eastAsia="zh-CN"/>
        </w:rPr>
        <w:t>月－</w:t>
      </w:r>
      <w:r>
        <w:rPr>
          <w:rFonts w:hint="eastAsia" w:ascii="Times New Roman" w:hAnsi="Times New Roman" w:eastAsia="方正仿宋_GBK" w:cs="Times New Roman"/>
          <w:b/>
          <w:bCs/>
          <w:color w:val="auto"/>
          <w:spacing w:val="0"/>
          <w:sz w:val="32"/>
          <w:szCs w:val="32"/>
          <w:highlight w:val="none"/>
          <w:lang w:val="en-US" w:eastAsia="zh-CN"/>
        </w:rPr>
        <w:t>8月</w:t>
      </w:r>
      <w:r>
        <w:rPr>
          <w:rFonts w:hint="default" w:ascii="Times New Roman" w:hAnsi="Times New Roman" w:eastAsia="方正仿宋_GBK" w:cs="Times New Roman"/>
          <w:b/>
          <w:bCs/>
          <w:color w:val="auto"/>
          <w:spacing w:val="0"/>
          <w:sz w:val="32"/>
          <w:szCs w:val="32"/>
          <w:highlight w:val="none"/>
          <w:lang w:val="en-US" w:eastAsia="zh-CN"/>
        </w:rPr>
        <w:t>）：方案编制、项目申报</w:t>
      </w:r>
      <w:r>
        <w:rPr>
          <w:rFonts w:hint="eastAsia" w:ascii="Times New Roman" w:hAnsi="Times New Roman" w:eastAsia="方正仿宋_GBK" w:cs="Times New Roman"/>
          <w:b/>
          <w:bCs/>
          <w:color w:val="auto"/>
          <w:spacing w:val="0"/>
          <w:sz w:val="32"/>
          <w:szCs w:val="32"/>
          <w:highlight w:val="none"/>
          <w:lang w:val="en-US" w:eastAsia="zh-CN"/>
        </w:rPr>
        <w:t>、工具购买，聘请培训专家及技术能手</w:t>
      </w:r>
      <w:r>
        <w:rPr>
          <w:rFonts w:hint="default" w:ascii="Times New Roman" w:hAnsi="Times New Roman" w:eastAsia="方正仿宋_GBK" w:cs="Times New Roman"/>
          <w:b/>
          <w:bCs/>
          <w:color w:val="auto"/>
          <w:spacing w:val="0"/>
          <w:sz w:val="32"/>
          <w:szCs w:val="32"/>
          <w:highlight w:val="none"/>
          <w:lang w:val="en-US" w:eastAsia="zh-CN"/>
        </w:rPr>
        <w:t>等前期工作</w:t>
      </w:r>
      <w:r>
        <w:rPr>
          <w:rFonts w:hint="eastAsia" w:ascii="Times New Roman" w:hAnsi="Times New Roman" w:eastAsia="方正仿宋_GBK" w:cs="Times New Roman"/>
          <w:b/>
          <w:bCs/>
          <w:color w:val="auto"/>
          <w:spacing w:val="0"/>
          <w:sz w:val="32"/>
          <w:szCs w:val="32"/>
          <w:highlight w:val="none"/>
          <w:lang w:val="en-US" w:eastAsia="zh-CN"/>
        </w:rPr>
        <w:t>。</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default" w:ascii="Times New Roman" w:hAnsi="Times New Roman" w:eastAsia="方正仿宋_GBK" w:cs="Times New Roman"/>
          <w:b/>
          <w:bCs/>
          <w:color w:val="auto"/>
          <w:spacing w:val="0"/>
          <w:sz w:val="32"/>
          <w:szCs w:val="32"/>
          <w:highlight w:val="none"/>
          <w:lang w:val="en-US" w:eastAsia="zh-CN"/>
        </w:rPr>
        <w:t>（</w:t>
      </w:r>
      <w:r>
        <w:rPr>
          <w:rFonts w:hint="eastAsia" w:ascii="Times New Roman" w:hAnsi="Times New Roman" w:eastAsia="方正仿宋_GBK" w:cs="Times New Roman"/>
          <w:b/>
          <w:bCs/>
          <w:color w:val="auto"/>
          <w:spacing w:val="0"/>
          <w:sz w:val="32"/>
          <w:szCs w:val="32"/>
          <w:highlight w:val="none"/>
          <w:lang w:val="en-US" w:eastAsia="zh-CN"/>
        </w:rPr>
        <w:t>2</w:t>
      </w:r>
      <w:r>
        <w:rPr>
          <w:rFonts w:hint="default" w:ascii="Times New Roman" w:hAnsi="Times New Roman" w:eastAsia="方正仿宋_GBK" w:cs="Times New Roman"/>
          <w:b/>
          <w:bCs/>
          <w:color w:val="auto"/>
          <w:spacing w:val="0"/>
          <w:sz w:val="32"/>
          <w:szCs w:val="32"/>
          <w:highlight w:val="none"/>
          <w:lang w:val="en-US" w:eastAsia="zh-CN"/>
        </w:rPr>
        <w:t>）</w:t>
      </w:r>
      <w:r>
        <w:rPr>
          <w:rFonts w:hint="eastAsia" w:ascii="Times New Roman" w:hAnsi="Times New Roman" w:eastAsia="方正仿宋_GBK" w:cs="Times New Roman"/>
          <w:b/>
          <w:bCs/>
          <w:color w:val="auto"/>
          <w:spacing w:val="0"/>
          <w:sz w:val="32"/>
          <w:szCs w:val="32"/>
          <w:highlight w:val="none"/>
          <w:lang w:val="en-US" w:eastAsia="zh-CN"/>
        </w:rPr>
        <w:t>项目实施</w:t>
      </w:r>
      <w:r>
        <w:rPr>
          <w:rFonts w:hint="default" w:ascii="Times New Roman" w:hAnsi="Times New Roman" w:eastAsia="方正仿宋_GBK" w:cs="Times New Roman"/>
          <w:b/>
          <w:bCs/>
          <w:color w:val="auto"/>
          <w:spacing w:val="0"/>
          <w:sz w:val="32"/>
          <w:szCs w:val="32"/>
          <w:highlight w:val="none"/>
          <w:lang w:val="en-US" w:eastAsia="zh-CN"/>
        </w:rPr>
        <w:t>阶段（</w:t>
      </w:r>
      <w:r>
        <w:rPr>
          <w:rFonts w:hint="eastAsia" w:ascii="Times New Roman" w:hAnsi="Times New Roman" w:eastAsia="方正仿宋_GBK" w:cs="Times New Roman"/>
          <w:b/>
          <w:bCs/>
          <w:color w:val="auto"/>
          <w:spacing w:val="0"/>
          <w:sz w:val="32"/>
          <w:szCs w:val="32"/>
          <w:highlight w:val="none"/>
          <w:lang w:val="en-US" w:eastAsia="zh-CN"/>
        </w:rPr>
        <w:t>2</w:t>
      </w:r>
      <w:r>
        <w:rPr>
          <w:rFonts w:hint="default" w:ascii="Times New Roman" w:hAnsi="Times New Roman" w:eastAsia="方正仿宋_GBK" w:cs="Times New Roman"/>
          <w:b/>
          <w:bCs/>
          <w:color w:val="auto"/>
          <w:spacing w:val="0"/>
          <w:sz w:val="32"/>
          <w:szCs w:val="32"/>
          <w:highlight w:val="none"/>
          <w:lang w:val="en-US" w:eastAsia="zh-CN"/>
        </w:rPr>
        <w:t>023年</w:t>
      </w:r>
      <w:r>
        <w:rPr>
          <w:rFonts w:hint="eastAsia" w:ascii="Times New Roman" w:hAnsi="Times New Roman" w:eastAsia="方正仿宋_GBK" w:cs="Times New Roman"/>
          <w:b/>
          <w:bCs/>
          <w:color w:val="auto"/>
          <w:spacing w:val="0"/>
          <w:sz w:val="32"/>
          <w:szCs w:val="32"/>
          <w:highlight w:val="none"/>
          <w:lang w:val="en-US" w:eastAsia="zh-CN"/>
        </w:rPr>
        <w:t>9</w:t>
      </w:r>
      <w:r>
        <w:rPr>
          <w:rFonts w:hint="default" w:ascii="Times New Roman" w:hAnsi="Times New Roman" w:eastAsia="方正仿宋_GBK" w:cs="Times New Roman"/>
          <w:b/>
          <w:bCs/>
          <w:color w:val="auto"/>
          <w:spacing w:val="0"/>
          <w:sz w:val="32"/>
          <w:szCs w:val="32"/>
          <w:highlight w:val="none"/>
          <w:lang w:val="en-US" w:eastAsia="zh-CN"/>
        </w:rPr>
        <w:t>月－2023年1</w:t>
      </w:r>
      <w:r>
        <w:rPr>
          <w:rFonts w:hint="eastAsia" w:ascii="Times New Roman" w:hAnsi="Times New Roman" w:eastAsia="方正仿宋_GBK" w:cs="Times New Roman"/>
          <w:b/>
          <w:bCs/>
          <w:color w:val="auto"/>
          <w:spacing w:val="0"/>
          <w:sz w:val="32"/>
          <w:szCs w:val="32"/>
          <w:highlight w:val="none"/>
          <w:lang w:val="en-US" w:eastAsia="zh-CN"/>
        </w:rPr>
        <w:t>2</w:t>
      </w:r>
      <w:r>
        <w:rPr>
          <w:rFonts w:hint="default" w:ascii="Times New Roman" w:hAnsi="Times New Roman" w:eastAsia="方正仿宋_GBK" w:cs="Times New Roman"/>
          <w:b/>
          <w:bCs/>
          <w:color w:val="auto"/>
          <w:spacing w:val="0"/>
          <w:sz w:val="32"/>
          <w:szCs w:val="32"/>
          <w:highlight w:val="none"/>
          <w:lang w:val="en-US" w:eastAsia="zh-CN"/>
        </w:rPr>
        <w:t>月），</w:t>
      </w:r>
      <w:r>
        <w:rPr>
          <w:rFonts w:hint="eastAsia" w:ascii="Times New Roman" w:hAnsi="Times New Roman" w:eastAsia="方正仿宋_GBK" w:cs="Times New Roman"/>
          <w:b/>
          <w:bCs/>
          <w:color w:val="auto"/>
          <w:spacing w:val="0"/>
          <w:sz w:val="32"/>
          <w:szCs w:val="32"/>
          <w:highlight w:val="none"/>
          <w:lang w:val="en-US" w:eastAsia="zh-CN"/>
        </w:rPr>
        <w:t>在全县内开展澳洲坚果技能、林下产业发展相关技术培训工作，培训结束后，</w:t>
      </w:r>
      <w:r>
        <w:rPr>
          <w:rFonts w:hint="default" w:ascii="Times New Roman" w:hAnsi="Times New Roman" w:eastAsia="方正仿宋_GBK" w:cs="Times New Roman"/>
          <w:b/>
          <w:bCs/>
          <w:color w:val="auto"/>
          <w:spacing w:val="0"/>
          <w:sz w:val="32"/>
          <w:szCs w:val="32"/>
          <w:highlight w:val="none"/>
          <w:lang w:val="en-US" w:eastAsia="zh-CN"/>
        </w:rPr>
        <w:t>做好项目资料收集归档工作，撰写项目总结。</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0"/>
        <w:rPr>
          <w:rFonts w:hint="eastAsia" w:ascii="Times New Roman" w:hAnsi="Times New Roman" w:eastAsia="方正黑体_GBK" w:cs="Times New Roman"/>
          <w:b/>
          <w:bCs/>
          <w:color w:val="auto"/>
          <w:spacing w:val="0"/>
          <w:sz w:val="32"/>
          <w:szCs w:val="32"/>
          <w:highlight w:val="none"/>
          <w:lang w:val="en-US" w:eastAsia="zh-CN"/>
        </w:rPr>
      </w:pPr>
      <w:bookmarkStart w:id="106" w:name="_Toc30765"/>
      <w:bookmarkStart w:id="107" w:name="_Toc32053"/>
      <w:bookmarkStart w:id="108" w:name="_Toc32443"/>
      <w:bookmarkStart w:id="109" w:name="_Toc6477"/>
      <w:bookmarkStart w:id="110" w:name="_Toc20229"/>
      <w:bookmarkStart w:id="111" w:name="_Toc21971"/>
      <w:r>
        <w:rPr>
          <w:rFonts w:hint="eastAsia" w:ascii="Times New Roman" w:hAnsi="Times New Roman" w:eastAsia="方正黑体_GBK" w:cs="Times New Roman"/>
          <w:b/>
          <w:bCs/>
          <w:color w:val="auto"/>
          <w:spacing w:val="0"/>
          <w:sz w:val="32"/>
          <w:szCs w:val="32"/>
          <w:highlight w:val="none"/>
          <w:lang w:val="en-US" w:eastAsia="zh-CN"/>
        </w:rPr>
        <w:t>七</w:t>
      </w:r>
      <w:r>
        <w:rPr>
          <w:rFonts w:hint="default" w:ascii="Times New Roman" w:hAnsi="Times New Roman" w:eastAsia="方正黑体_GBK" w:cs="Times New Roman"/>
          <w:b/>
          <w:bCs/>
          <w:color w:val="auto"/>
          <w:spacing w:val="0"/>
          <w:sz w:val="32"/>
          <w:szCs w:val="32"/>
          <w:highlight w:val="none"/>
          <w:lang w:val="en-US" w:eastAsia="zh-CN"/>
        </w:rPr>
        <w:t>、项目</w:t>
      </w:r>
      <w:bookmarkEnd w:id="106"/>
      <w:bookmarkEnd w:id="107"/>
      <w:bookmarkEnd w:id="108"/>
      <w:bookmarkEnd w:id="109"/>
      <w:r>
        <w:rPr>
          <w:rFonts w:hint="default" w:ascii="Times New Roman" w:hAnsi="Times New Roman" w:eastAsia="方正黑体_GBK" w:cs="Times New Roman"/>
          <w:b/>
          <w:bCs/>
          <w:color w:val="auto"/>
          <w:spacing w:val="0"/>
          <w:sz w:val="32"/>
          <w:szCs w:val="32"/>
          <w:highlight w:val="none"/>
          <w:lang w:val="en-US" w:eastAsia="zh-CN"/>
        </w:rPr>
        <w:t>资金筹措与</w:t>
      </w:r>
      <w:bookmarkEnd w:id="110"/>
      <w:r>
        <w:rPr>
          <w:rFonts w:hint="eastAsia" w:ascii="Times New Roman" w:hAnsi="Times New Roman" w:eastAsia="方正黑体_GBK" w:cs="Times New Roman"/>
          <w:b/>
          <w:bCs/>
          <w:color w:val="auto"/>
          <w:spacing w:val="0"/>
          <w:sz w:val="32"/>
          <w:szCs w:val="32"/>
          <w:highlight w:val="none"/>
          <w:lang w:val="en-US" w:eastAsia="zh-CN"/>
        </w:rPr>
        <w:t>使用计划</w:t>
      </w:r>
      <w:bookmarkEnd w:id="111"/>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永德县澳洲坚果全产业链科技培训项目资金20万元，资金来源为申请</w:t>
      </w:r>
      <w:r>
        <w:rPr>
          <w:rFonts w:hint="default" w:ascii="Times New Roman" w:hAnsi="Times New Roman" w:eastAsia="方正仿宋_GBK" w:cs="Times New Roman"/>
          <w:b/>
          <w:bCs/>
          <w:color w:val="auto"/>
          <w:spacing w:val="0"/>
          <w:sz w:val="32"/>
          <w:szCs w:val="32"/>
          <w:highlight w:val="none"/>
          <w:lang w:val="en-US" w:eastAsia="zh-CN"/>
        </w:rPr>
        <w:t>2023年中央财政衔接推进乡村振兴补助资金</w:t>
      </w:r>
      <w:r>
        <w:rPr>
          <w:rFonts w:hint="eastAsia" w:ascii="Times New Roman" w:hAnsi="Times New Roman" w:eastAsia="方正仿宋_GBK" w:cs="Times New Roman"/>
          <w:b/>
          <w:bCs/>
          <w:color w:val="auto"/>
          <w:spacing w:val="0"/>
          <w:sz w:val="32"/>
          <w:szCs w:val="32"/>
          <w:highlight w:val="none"/>
          <w:lang w:val="en-US" w:eastAsia="zh-CN"/>
        </w:rPr>
        <w:t>（一县一业）。</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7.1</w:t>
      </w:r>
      <w:r>
        <w:rPr>
          <w:rFonts w:hint="default" w:ascii="Times New Roman" w:hAnsi="Times New Roman" w:eastAsia="方正仿宋_GBK" w:cs="Times New Roman"/>
          <w:b/>
          <w:bCs/>
          <w:color w:val="auto"/>
          <w:spacing w:val="0"/>
          <w:sz w:val="32"/>
          <w:szCs w:val="32"/>
          <w:highlight w:val="none"/>
          <w:lang w:val="en-US" w:eastAsia="zh-CN"/>
        </w:rPr>
        <w:t>资金使用计划</w:t>
      </w:r>
      <w:r>
        <w:rPr>
          <w:rFonts w:hint="eastAsia" w:ascii="Times New Roman" w:hAnsi="Times New Roman" w:eastAsia="方正仿宋_GBK" w:cs="Times New Roman"/>
          <w:b/>
          <w:bCs/>
          <w:color w:val="auto"/>
          <w:spacing w:val="0"/>
          <w:sz w:val="32"/>
          <w:szCs w:val="32"/>
          <w:highlight w:val="none"/>
          <w:lang w:val="en-US" w:eastAsia="zh-CN"/>
        </w:rPr>
        <w:t>。</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（1）乡土专家聘请费用4500</w:t>
      </w:r>
      <w:r>
        <w:rPr>
          <w:rFonts w:hint="default" w:ascii="Times New Roman" w:hAnsi="Times New Roman" w:eastAsia="方正仿宋_GBK" w:cs="Times New Roman"/>
          <w:b/>
          <w:bCs/>
          <w:color w:val="auto"/>
          <w:spacing w:val="0"/>
          <w:sz w:val="32"/>
          <w:szCs w:val="32"/>
          <w:highlight w:val="none"/>
          <w:lang w:val="en-US" w:eastAsia="zh-CN"/>
        </w:rPr>
        <w:t>元</w:t>
      </w:r>
      <w:r>
        <w:rPr>
          <w:rFonts w:hint="eastAsia" w:ascii="Times New Roman" w:hAnsi="Times New Roman" w:eastAsia="方正仿宋_GBK" w:cs="Times New Roman"/>
          <w:b/>
          <w:bCs/>
          <w:color w:val="auto"/>
          <w:spacing w:val="0"/>
          <w:sz w:val="32"/>
          <w:szCs w:val="32"/>
          <w:highlight w:val="none"/>
          <w:lang w:val="en-US" w:eastAsia="zh-CN"/>
        </w:rPr>
        <w:t>。聘请1名具有澳洲坚果技术技能实作能力较强的乡土专家进行实作讲解培训，每场次授课费300元，预计15场共计4500元。</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（2）乡土技术能手实作务工补助费9000元。每场培训邀请2名当地澳洲坚果种植技术能手进行</w:t>
      </w:r>
      <w:r>
        <w:rPr>
          <w:rFonts w:hint="default" w:ascii="Times New Roman" w:hAnsi="Times New Roman" w:eastAsia="方正仿宋_GBK" w:cs="Times New Roman"/>
          <w:b/>
          <w:bCs/>
          <w:color w:val="auto"/>
          <w:spacing w:val="0"/>
          <w:sz w:val="32"/>
          <w:szCs w:val="32"/>
          <w:highlight w:val="none"/>
          <w:lang w:val="en-US" w:eastAsia="zh-CN"/>
        </w:rPr>
        <w:t>外业实作示范</w:t>
      </w:r>
      <w:r>
        <w:rPr>
          <w:rFonts w:hint="eastAsia" w:ascii="Times New Roman" w:hAnsi="Times New Roman" w:eastAsia="方正仿宋_GBK" w:cs="Times New Roman"/>
          <w:b/>
          <w:bCs/>
          <w:color w:val="auto"/>
          <w:spacing w:val="0"/>
          <w:sz w:val="32"/>
          <w:szCs w:val="32"/>
          <w:highlight w:val="none"/>
          <w:lang w:val="en-US" w:eastAsia="zh-CN"/>
        </w:rPr>
        <w:t>培训，每人每场次</w:t>
      </w:r>
      <w:r>
        <w:rPr>
          <w:rFonts w:hint="default" w:ascii="Times New Roman" w:hAnsi="Times New Roman" w:eastAsia="方正仿宋_GBK" w:cs="Times New Roman"/>
          <w:b/>
          <w:bCs/>
          <w:color w:val="auto"/>
          <w:spacing w:val="0"/>
          <w:sz w:val="32"/>
          <w:szCs w:val="32"/>
          <w:highlight w:val="none"/>
          <w:lang w:val="en-US" w:eastAsia="zh-CN"/>
        </w:rPr>
        <w:t>实作示范</w:t>
      </w:r>
      <w:r>
        <w:rPr>
          <w:rFonts w:hint="eastAsia" w:ascii="Times New Roman" w:hAnsi="Times New Roman" w:eastAsia="方正仿宋_GBK" w:cs="Times New Roman"/>
          <w:b/>
          <w:bCs/>
          <w:color w:val="auto"/>
          <w:spacing w:val="0"/>
          <w:sz w:val="32"/>
          <w:szCs w:val="32"/>
          <w:highlight w:val="none"/>
          <w:lang w:val="en-US" w:eastAsia="zh-CN"/>
        </w:rPr>
        <w:t>培训费300元，共2人600元，预计15场共计9000元。</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（3）</w:t>
      </w:r>
      <w:r>
        <w:rPr>
          <w:rFonts w:hint="default" w:ascii="Times New Roman" w:hAnsi="Times New Roman" w:eastAsia="方正仿宋_GBK" w:cs="Times New Roman"/>
          <w:b/>
          <w:bCs/>
          <w:color w:val="auto"/>
          <w:spacing w:val="0"/>
          <w:sz w:val="32"/>
          <w:szCs w:val="32"/>
          <w:highlight w:val="none"/>
          <w:lang w:val="en-US" w:eastAsia="zh-CN"/>
        </w:rPr>
        <w:t>购置培训器材及材料费</w:t>
      </w:r>
      <w:r>
        <w:rPr>
          <w:rFonts w:hint="eastAsia" w:ascii="Times New Roman" w:hAnsi="Times New Roman" w:eastAsia="方正仿宋_GBK" w:cs="Times New Roman"/>
          <w:b/>
          <w:bCs/>
          <w:color w:val="auto"/>
          <w:spacing w:val="0"/>
          <w:sz w:val="32"/>
          <w:szCs w:val="32"/>
          <w:highlight w:val="none"/>
          <w:lang w:val="en-US" w:eastAsia="zh-CN"/>
        </w:rPr>
        <w:t>101750元。其中：</w:t>
      </w:r>
      <w:r>
        <w:rPr>
          <w:rFonts w:hint="default" w:ascii="Times New Roman" w:hAnsi="Times New Roman" w:eastAsia="方正仿宋_GBK" w:cs="Times New Roman"/>
          <w:b/>
          <w:bCs/>
          <w:color w:val="auto"/>
          <w:spacing w:val="0"/>
          <w:sz w:val="32"/>
          <w:szCs w:val="32"/>
          <w:highlight w:val="none"/>
          <w:lang w:val="en-US" w:eastAsia="zh-CN"/>
        </w:rPr>
        <w:t>购置培训使用工具及材料费</w:t>
      </w:r>
      <w:r>
        <w:rPr>
          <w:rFonts w:hint="eastAsia" w:ascii="Times New Roman" w:hAnsi="Times New Roman" w:eastAsia="方正仿宋_GBK" w:cs="Times New Roman"/>
          <w:b/>
          <w:bCs/>
          <w:color w:val="auto"/>
          <w:spacing w:val="0"/>
          <w:sz w:val="32"/>
          <w:szCs w:val="32"/>
          <w:highlight w:val="none"/>
          <w:lang w:val="en-US" w:eastAsia="zh-CN"/>
        </w:rPr>
        <w:t>34250</w:t>
      </w:r>
      <w:r>
        <w:rPr>
          <w:rFonts w:hint="default" w:ascii="Times New Roman" w:hAnsi="Times New Roman" w:eastAsia="方正仿宋_GBK" w:cs="Times New Roman"/>
          <w:b/>
          <w:bCs/>
          <w:color w:val="auto"/>
          <w:spacing w:val="0"/>
          <w:sz w:val="32"/>
          <w:szCs w:val="32"/>
          <w:highlight w:val="none"/>
          <w:lang w:val="en-US" w:eastAsia="zh-CN"/>
        </w:rPr>
        <w:t>元</w:t>
      </w:r>
      <w:r>
        <w:rPr>
          <w:rFonts w:hint="eastAsia" w:ascii="Times New Roman" w:hAnsi="Times New Roman" w:eastAsia="方正仿宋_GBK" w:cs="Times New Roman"/>
          <w:b/>
          <w:bCs/>
          <w:color w:val="auto"/>
          <w:spacing w:val="0"/>
          <w:sz w:val="32"/>
          <w:szCs w:val="32"/>
          <w:highlight w:val="none"/>
          <w:lang w:val="en-US" w:eastAsia="zh-CN"/>
        </w:rPr>
        <w:t>；</w:t>
      </w:r>
      <w:r>
        <w:rPr>
          <w:rFonts w:hint="default" w:ascii="Times New Roman" w:hAnsi="Times New Roman" w:eastAsia="方正仿宋_GBK" w:cs="Times New Roman"/>
          <w:b/>
          <w:bCs/>
          <w:color w:val="auto"/>
          <w:spacing w:val="0"/>
          <w:sz w:val="32"/>
          <w:szCs w:val="32"/>
          <w:highlight w:val="none"/>
          <w:lang w:val="en-US" w:eastAsia="zh-CN"/>
        </w:rPr>
        <w:t>购置发放</w:t>
      </w:r>
      <w:r>
        <w:rPr>
          <w:rFonts w:hint="eastAsia" w:ascii="Times New Roman" w:hAnsi="Times New Roman" w:eastAsia="方正仿宋_GBK" w:cs="Times New Roman"/>
          <w:b/>
          <w:bCs/>
          <w:color w:val="auto"/>
          <w:spacing w:val="0"/>
          <w:sz w:val="32"/>
          <w:szCs w:val="32"/>
          <w:highlight w:val="none"/>
          <w:lang w:val="en-US" w:eastAsia="zh-CN"/>
        </w:rPr>
        <w:t>培训人员</w:t>
      </w:r>
      <w:r>
        <w:rPr>
          <w:rFonts w:hint="default" w:ascii="Times New Roman" w:hAnsi="Times New Roman" w:eastAsia="方正仿宋_GBK" w:cs="Times New Roman"/>
          <w:b/>
          <w:bCs/>
          <w:color w:val="auto"/>
          <w:spacing w:val="0"/>
          <w:sz w:val="32"/>
          <w:szCs w:val="32"/>
          <w:highlight w:val="none"/>
          <w:lang w:val="en-US" w:eastAsia="zh-CN"/>
        </w:rPr>
        <w:t>修剪</w:t>
      </w:r>
      <w:r>
        <w:rPr>
          <w:rFonts w:hint="eastAsia" w:ascii="Times New Roman" w:hAnsi="Times New Roman" w:eastAsia="方正仿宋_GBK" w:cs="Times New Roman"/>
          <w:b/>
          <w:bCs/>
          <w:color w:val="auto"/>
          <w:spacing w:val="0"/>
          <w:sz w:val="32"/>
          <w:szCs w:val="32"/>
          <w:highlight w:val="none"/>
          <w:lang w:val="en-US" w:eastAsia="zh-CN"/>
        </w:rPr>
        <w:t>嫁接</w:t>
      </w:r>
      <w:r>
        <w:rPr>
          <w:rFonts w:hint="default" w:ascii="Times New Roman" w:hAnsi="Times New Roman" w:eastAsia="方正仿宋_GBK" w:cs="Times New Roman"/>
          <w:b/>
          <w:bCs/>
          <w:color w:val="auto"/>
          <w:spacing w:val="0"/>
          <w:sz w:val="32"/>
          <w:szCs w:val="32"/>
          <w:highlight w:val="none"/>
          <w:lang w:val="en-US" w:eastAsia="zh-CN"/>
        </w:rPr>
        <w:t>工具</w:t>
      </w:r>
      <w:r>
        <w:rPr>
          <w:rFonts w:hint="eastAsia" w:ascii="Times New Roman" w:hAnsi="Times New Roman" w:eastAsia="方正仿宋_GBK" w:cs="Times New Roman"/>
          <w:b/>
          <w:bCs/>
          <w:color w:val="auto"/>
          <w:spacing w:val="0"/>
          <w:sz w:val="32"/>
          <w:szCs w:val="32"/>
          <w:highlight w:val="none"/>
          <w:lang w:val="en-US" w:eastAsia="zh-CN"/>
        </w:rPr>
        <w:t>67500</w:t>
      </w:r>
      <w:r>
        <w:rPr>
          <w:rFonts w:hint="default" w:ascii="Times New Roman" w:hAnsi="Times New Roman" w:eastAsia="方正仿宋_GBK" w:cs="Times New Roman"/>
          <w:b/>
          <w:bCs/>
          <w:color w:val="auto"/>
          <w:spacing w:val="0"/>
          <w:sz w:val="32"/>
          <w:szCs w:val="32"/>
          <w:highlight w:val="none"/>
          <w:lang w:val="en-US" w:eastAsia="zh-CN"/>
        </w:rPr>
        <w:t>元</w:t>
      </w:r>
      <w:r>
        <w:rPr>
          <w:rFonts w:hint="eastAsia" w:ascii="Times New Roman" w:hAnsi="Times New Roman" w:eastAsia="方正仿宋_GBK" w:cs="Times New Roman"/>
          <w:b/>
          <w:bCs/>
          <w:color w:val="auto"/>
          <w:spacing w:val="0"/>
          <w:sz w:val="32"/>
          <w:szCs w:val="32"/>
          <w:highlight w:val="none"/>
          <w:lang w:val="en-US" w:eastAsia="zh-CN"/>
        </w:rPr>
        <w:t>。</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（4）</w:t>
      </w:r>
      <w:r>
        <w:rPr>
          <w:rFonts w:hint="default" w:ascii="Times New Roman" w:hAnsi="Times New Roman" w:eastAsia="方正仿宋_GBK" w:cs="Times New Roman"/>
          <w:b/>
          <w:bCs/>
          <w:color w:val="auto"/>
          <w:spacing w:val="0"/>
          <w:sz w:val="32"/>
          <w:szCs w:val="32"/>
          <w:highlight w:val="none"/>
          <w:lang w:val="en-US" w:eastAsia="zh-CN"/>
        </w:rPr>
        <w:t>会务费</w:t>
      </w:r>
      <w:r>
        <w:rPr>
          <w:rFonts w:hint="eastAsia" w:ascii="Times New Roman" w:hAnsi="Times New Roman" w:eastAsia="方正仿宋_GBK" w:cs="Times New Roman"/>
          <w:b/>
          <w:bCs/>
          <w:color w:val="auto"/>
          <w:spacing w:val="0"/>
          <w:sz w:val="32"/>
          <w:szCs w:val="32"/>
          <w:highlight w:val="none"/>
          <w:lang w:val="en-US" w:eastAsia="zh-CN"/>
        </w:rPr>
        <w:t>82750</w:t>
      </w:r>
      <w:r>
        <w:rPr>
          <w:rFonts w:hint="default" w:ascii="Times New Roman" w:hAnsi="Times New Roman" w:eastAsia="方正仿宋_GBK" w:cs="Times New Roman"/>
          <w:b/>
          <w:bCs/>
          <w:color w:val="auto"/>
          <w:spacing w:val="0"/>
          <w:sz w:val="32"/>
          <w:szCs w:val="32"/>
          <w:highlight w:val="none"/>
          <w:lang w:val="en-US" w:eastAsia="zh-CN"/>
        </w:rPr>
        <w:t>元。</w:t>
      </w:r>
      <w:r>
        <w:rPr>
          <w:rFonts w:hint="eastAsia" w:ascii="Times New Roman" w:hAnsi="Times New Roman" w:eastAsia="方正仿宋_GBK" w:cs="Times New Roman"/>
          <w:b/>
          <w:bCs/>
          <w:color w:val="auto"/>
          <w:spacing w:val="0"/>
          <w:sz w:val="32"/>
          <w:szCs w:val="32"/>
          <w:highlight w:val="none"/>
          <w:lang w:val="en-US" w:eastAsia="zh-CN"/>
        </w:rPr>
        <w:t>其中：车辆租赁及燃油费18000元，车辆租赁共2辆，1辆用于物资拉运、1辆用于技术人员乘坐；食宿补助费20250元；培训资料25000元；场地布置费（含布标）16500元；饮用水3000元。</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（5）其他费用2000元。</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详见附件《永德县澳洲坚果全产业链科技培训建设项目资金计划表》</w:t>
      </w:r>
      <w:r>
        <w:rPr>
          <w:rFonts w:hint="default" w:ascii="Times New Roman" w:hAnsi="Times New Roman" w:eastAsia="方正仿宋_GBK" w:cs="Times New Roman"/>
          <w:b/>
          <w:bCs/>
          <w:color w:val="auto"/>
          <w:spacing w:val="0"/>
          <w:sz w:val="32"/>
          <w:szCs w:val="32"/>
          <w:highlight w:val="none"/>
          <w:lang w:val="en-US" w:eastAsia="zh-CN"/>
        </w:rPr>
        <w:t>。</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eastAsia" w:ascii="Times New Roman" w:hAnsi="Times New Roman" w:eastAsia="方正仿宋_GBK" w:cs="Times New Roman"/>
          <w:b/>
          <w:bCs/>
          <w:color w:val="auto"/>
          <w:spacing w:val="0"/>
          <w:sz w:val="32"/>
          <w:szCs w:val="32"/>
          <w:highlight w:val="none"/>
          <w:lang w:val="en-US" w:eastAsia="zh-CN"/>
        </w:rPr>
      </w:pPr>
      <w:r>
        <w:rPr>
          <w:rFonts w:hint="eastAsia" w:ascii="Times New Roman" w:hAnsi="Times New Roman" w:eastAsia="方正仿宋_GBK" w:cs="Times New Roman"/>
          <w:b/>
          <w:bCs/>
          <w:color w:val="auto"/>
          <w:spacing w:val="0"/>
          <w:sz w:val="32"/>
          <w:szCs w:val="32"/>
          <w:highlight w:val="none"/>
          <w:lang w:val="en-US" w:eastAsia="zh-CN"/>
        </w:rPr>
        <w:t>7.2</w:t>
      </w:r>
      <w:r>
        <w:rPr>
          <w:rFonts w:hint="default" w:ascii="Times New Roman" w:hAnsi="Times New Roman" w:eastAsia="方正仿宋_GBK" w:cs="Times New Roman"/>
          <w:b/>
          <w:bCs/>
          <w:color w:val="auto"/>
          <w:spacing w:val="0"/>
          <w:sz w:val="32"/>
          <w:szCs w:val="32"/>
          <w:highlight w:val="none"/>
          <w:lang w:val="en-US" w:eastAsia="zh-CN"/>
        </w:rPr>
        <w:t>资金</w:t>
      </w:r>
      <w:r>
        <w:rPr>
          <w:rFonts w:hint="eastAsia" w:ascii="Times New Roman" w:hAnsi="Times New Roman" w:eastAsia="方正仿宋_GBK" w:cs="Times New Roman"/>
          <w:b/>
          <w:bCs/>
          <w:color w:val="auto"/>
          <w:spacing w:val="0"/>
          <w:sz w:val="32"/>
          <w:szCs w:val="32"/>
          <w:highlight w:val="none"/>
          <w:lang w:val="en-US" w:eastAsia="zh-CN"/>
        </w:rPr>
        <w:t>结算方式。</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color w:val="auto"/>
          <w:spacing w:val="0"/>
          <w:sz w:val="32"/>
          <w:szCs w:val="32"/>
          <w:highlight w:val="none"/>
          <w:lang w:val="en-US" w:eastAsia="zh-CN"/>
        </w:rPr>
      </w:pPr>
      <w:r>
        <w:rPr>
          <w:rFonts w:hint="default" w:ascii="Times New Roman" w:hAnsi="Times New Roman" w:eastAsia="方正仿宋_GBK" w:cs="Times New Roman"/>
          <w:b/>
          <w:bCs/>
          <w:color w:val="auto"/>
          <w:spacing w:val="0"/>
          <w:sz w:val="32"/>
          <w:szCs w:val="32"/>
          <w:highlight w:val="none"/>
          <w:lang w:val="en-US" w:eastAsia="zh-CN"/>
        </w:rPr>
        <w:t>培训工作结束后，根据</w:t>
      </w:r>
      <w:r>
        <w:rPr>
          <w:rFonts w:hint="eastAsia" w:ascii="Times New Roman" w:hAnsi="Times New Roman" w:eastAsia="方正仿宋_GBK" w:cs="Times New Roman"/>
          <w:b/>
          <w:bCs/>
          <w:color w:val="auto"/>
          <w:spacing w:val="0"/>
          <w:sz w:val="32"/>
          <w:szCs w:val="32"/>
          <w:highlight w:val="none"/>
          <w:lang w:val="en-US" w:eastAsia="zh-CN"/>
        </w:rPr>
        <w:t>实际</w:t>
      </w:r>
      <w:r>
        <w:rPr>
          <w:rFonts w:hint="default" w:ascii="Times New Roman" w:hAnsi="Times New Roman" w:eastAsia="方正仿宋_GBK" w:cs="Times New Roman"/>
          <w:b/>
          <w:bCs/>
          <w:color w:val="auto"/>
          <w:spacing w:val="0"/>
          <w:sz w:val="32"/>
          <w:szCs w:val="32"/>
          <w:highlight w:val="none"/>
          <w:lang w:val="en-US" w:eastAsia="zh-CN"/>
        </w:rPr>
        <w:t>发生费用实报实销。</w:t>
      </w:r>
    </w:p>
    <w:p>
      <w:pPr>
        <w:keepNext w:val="0"/>
        <w:keepLines w:val="0"/>
        <w:pageBreakBefore w:val="0"/>
        <w:widowControl w:val="0"/>
        <w:pBdr>
          <w:bottom w:val="single" w:color="FFFFFF" w:sz="4" w:space="27"/>
        </w:pBdr>
        <w:kinsoku/>
        <w:wordWrap/>
        <w:overflowPunct/>
        <w:topLinePunct w:val="0"/>
        <w:autoSpaceDN/>
        <w:bidi w:val="0"/>
        <w:adjustRightInd w:val="0"/>
        <w:snapToGrid w:val="0"/>
        <w:spacing w:line="560" w:lineRule="exact"/>
        <w:ind w:left="0" w:leftChars="0" w:right="0" w:rightChars="0" w:firstLine="643" w:firstLineChars="200"/>
        <w:jc w:val="both"/>
        <w:textAlignment w:val="baseline"/>
        <w:outlineLvl w:val="0"/>
        <w:rPr>
          <w:rFonts w:hint="default" w:ascii="Times New Roman" w:hAnsi="Times New Roman" w:eastAsia="方正黑体_GBK" w:cs="Times New Roman"/>
          <w:b/>
          <w:bCs/>
          <w:color w:val="auto"/>
          <w:spacing w:val="0"/>
          <w:sz w:val="32"/>
          <w:szCs w:val="32"/>
          <w:highlight w:val="none"/>
          <w:lang w:val="en-US" w:eastAsia="zh-CN"/>
        </w:rPr>
      </w:pPr>
      <w:bookmarkStart w:id="112" w:name="_Toc13661"/>
      <w:bookmarkStart w:id="113" w:name="_Toc19728"/>
      <w:bookmarkStart w:id="114" w:name="_Toc32618"/>
      <w:bookmarkStart w:id="115" w:name="_Toc30293"/>
      <w:bookmarkStart w:id="116" w:name="_Toc3703"/>
      <w:bookmarkStart w:id="117" w:name="_Toc24332"/>
      <w:r>
        <w:rPr>
          <w:rFonts w:hint="eastAsia" w:ascii="Times New Roman" w:hAnsi="Times New Roman" w:eastAsia="方正黑体_GBK" w:cs="Times New Roman"/>
          <w:b/>
          <w:bCs/>
          <w:color w:val="auto"/>
          <w:spacing w:val="0"/>
          <w:sz w:val="32"/>
          <w:szCs w:val="32"/>
          <w:highlight w:val="none"/>
          <w:lang w:val="en-US" w:eastAsia="zh-CN"/>
        </w:rPr>
        <w:t>八</w:t>
      </w:r>
      <w:r>
        <w:rPr>
          <w:rFonts w:hint="default" w:ascii="Times New Roman" w:hAnsi="Times New Roman" w:eastAsia="方正黑体_GBK" w:cs="Times New Roman"/>
          <w:b/>
          <w:bCs/>
          <w:color w:val="auto"/>
          <w:spacing w:val="0"/>
          <w:sz w:val="32"/>
          <w:szCs w:val="32"/>
          <w:highlight w:val="none"/>
          <w:lang w:val="en-US" w:eastAsia="zh-CN"/>
        </w:rPr>
        <w:t>、</w:t>
      </w:r>
      <w:bookmarkEnd w:id="112"/>
      <w:bookmarkEnd w:id="113"/>
      <w:bookmarkEnd w:id="114"/>
      <w:bookmarkEnd w:id="115"/>
      <w:r>
        <w:rPr>
          <w:rFonts w:hint="default" w:ascii="Times New Roman" w:hAnsi="Times New Roman" w:eastAsia="方正黑体_GBK" w:cs="Times New Roman"/>
          <w:b/>
          <w:bCs/>
          <w:color w:val="auto"/>
          <w:spacing w:val="0"/>
          <w:sz w:val="32"/>
          <w:szCs w:val="32"/>
          <w:highlight w:val="none"/>
          <w:lang w:val="en-US" w:eastAsia="zh-CN"/>
        </w:rPr>
        <w:t>组织保障</w:t>
      </w:r>
      <w:bookmarkEnd w:id="116"/>
      <w:bookmarkEnd w:id="117"/>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snapToGrid w:val="0"/>
          <w:color w:val="auto"/>
          <w:spacing w:val="0"/>
          <w:sz w:val="32"/>
          <w:szCs w:val="32"/>
          <w:highlight w:val="none"/>
          <w:lang w:val="en-US" w:eastAsia="zh-CN" w:bidi="ar-SA"/>
        </w:rPr>
      </w:pPr>
      <w:bookmarkStart w:id="118" w:name="_Toc20250"/>
      <w:bookmarkStart w:id="119" w:name="_Toc4199"/>
      <w:r>
        <w:rPr>
          <w:rFonts w:hint="eastAsia" w:ascii="Times New Roman" w:hAnsi="Times New Roman" w:eastAsia="方正楷体_GBK" w:cs="Times New Roman"/>
          <w:b/>
          <w:bCs/>
          <w:snapToGrid w:val="0"/>
          <w:color w:val="auto"/>
          <w:spacing w:val="0"/>
          <w:sz w:val="32"/>
          <w:szCs w:val="32"/>
          <w:highlight w:val="none"/>
          <w:lang w:val="en-US" w:eastAsia="zh-CN" w:bidi="ar-SA"/>
        </w:rPr>
        <w:t>8</w:t>
      </w:r>
      <w:r>
        <w:rPr>
          <w:rFonts w:hint="default" w:ascii="Times New Roman" w:hAnsi="Times New Roman" w:eastAsia="方正楷体_GBK" w:cs="Times New Roman"/>
          <w:b/>
          <w:bCs/>
          <w:snapToGrid w:val="0"/>
          <w:color w:val="auto"/>
          <w:spacing w:val="0"/>
          <w:sz w:val="32"/>
          <w:szCs w:val="32"/>
          <w:highlight w:val="none"/>
          <w:lang w:val="en-US" w:eastAsia="zh-CN" w:bidi="ar-SA"/>
        </w:rPr>
        <w:t>.1组织保障</w:t>
      </w:r>
      <w:bookmarkEnd w:id="118"/>
      <w:bookmarkEnd w:id="119"/>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snapToGrid w:val="0"/>
          <w:color w:val="auto"/>
          <w:spacing w:val="0"/>
          <w:sz w:val="32"/>
          <w:szCs w:val="32"/>
          <w:highlight w:val="none"/>
          <w:lang w:val="en-US" w:eastAsia="zh-CN" w:bidi="ar-SA"/>
        </w:rPr>
      </w:pPr>
      <w:r>
        <w:rPr>
          <w:rFonts w:hint="default" w:ascii="Times New Roman" w:hAnsi="Times New Roman" w:eastAsia="方正仿宋_GBK" w:cs="Times New Roman"/>
          <w:b/>
          <w:bCs/>
          <w:snapToGrid w:val="0"/>
          <w:color w:val="auto"/>
          <w:spacing w:val="0"/>
          <w:sz w:val="32"/>
          <w:szCs w:val="32"/>
          <w:highlight w:val="none"/>
          <w:lang w:val="en-US" w:eastAsia="zh-CN" w:bidi="ar-SA"/>
        </w:rPr>
        <w:t>为确保完成永德县澳洲坚果</w:t>
      </w:r>
      <w:r>
        <w:rPr>
          <w:rFonts w:hint="eastAsia" w:ascii="Times New Roman" w:hAnsi="Times New Roman" w:eastAsia="方正仿宋_GBK" w:cs="Times New Roman"/>
          <w:b/>
          <w:bCs/>
          <w:snapToGrid w:val="0"/>
          <w:color w:val="auto"/>
          <w:spacing w:val="0"/>
          <w:sz w:val="32"/>
          <w:szCs w:val="32"/>
          <w:highlight w:val="none"/>
          <w:lang w:val="en-US" w:eastAsia="zh-CN" w:bidi="ar-SA"/>
        </w:rPr>
        <w:t>全产业链科技培训建设</w:t>
      </w:r>
      <w:r>
        <w:rPr>
          <w:rFonts w:hint="default" w:ascii="Times New Roman" w:hAnsi="Times New Roman" w:eastAsia="方正仿宋_GBK" w:cs="Times New Roman"/>
          <w:b/>
          <w:bCs/>
          <w:snapToGrid w:val="0"/>
          <w:color w:val="auto"/>
          <w:spacing w:val="0"/>
          <w:sz w:val="32"/>
          <w:szCs w:val="32"/>
          <w:highlight w:val="none"/>
          <w:lang w:val="en-US" w:eastAsia="zh-CN" w:bidi="ar-SA"/>
        </w:rPr>
        <w:t>项目，达到项目建设要求，完成项目建设任务。成立由</w:t>
      </w:r>
      <w:r>
        <w:rPr>
          <w:rFonts w:hint="eastAsia" w:ascii="Times New Roman" w:hAnsi="Times New Roman" w:eastAsia="方正仿宋_GBK" w:cs="Times New Roman"/>
          <w:b/>
          <w:bCs/>
          <w:snapToGrid w:val="0"/>
          <w:color w:val="auto"/>
          <w:spacing w:val="0"/>
          <w:sz w:val="32"/>
          <w:szCs w:val="32"/>
          <w:highlight w:val="none"/>
          <w:lang w:val="en-US" w:eastAsia="zh-CN" w:bidi="ar-SA"/>
        </w:rPr>
        <w:t>县林业和草原局</w:t>
      </w:r>
      <w:r>
        <w:rPr>
          <w:rFonts w:hint="default" w:ascii="Times New Roman" w:hAnsi="Times New Roman" w:eastAsia="方正仿宋_GBK" w:cs="Times New Roman"/>
          <w:b/>
          <w:bCs/>
          <w:snapToGrid w:val="0"/>
          <w:color w:val="auto"/>
          <w:spacing w:val="0"/>
          <w:sz w:val="32"/>
          <w:szCs w:val="32"/>
          <w:highlight w:val="none"/>
          <w:lang w:val="en-US" w:eastAsia="zh-CN" w:bidi="ar-SA"/>
        </w:rPr>
        <w:t>局长为组长，</w:t>
      </w:r>
      <w:r>
        <w:rPr>
          <w:rFonts w:hint="eastAsia" w:ascii="Times New Roman" w:hAnsi="Times New Roman" w:eastAsia="方正仿宋_GBK" w:cs="Times New Roman"/>
          <w:b/>
          <w:bCs/>
          <w:snapToGrid w:val="0"/>
          <w:color w:val="auto"/>
          <w:spacing w:val="0"/>
          <w:sz w:val="32"/>
          <w:szCs w:val="32"/>
          <w:highlight w:val="none"/>
          <w:lang w:val="en-US" w:eastAsia="zh-CN" w:bidi="ar-SA"/>
        </w:rPr>
        <w:t>分管领导</w:t>
      </w:r>
      <w:r>
        <w:rPr>
          <w:rFonts w:hint="default" w:ascii="Times New Roman" w:hAnsi="Times New Roman" w:eastAsia="方正仿宋_GBK" w:cs="Times New Roman"/>
          <w:b/>
          <w:bCs/>
          <w:snapToGrid w:val="0"/>
          <w:color w:val="auto"/>
          <w:spacing w:val="0"/>
          <w:sz w:val="32"/>
          <w:szCs w:val="32"/>
          <w:highlight w:val="none"/>
          <w:lang w:val="en-US" w:eastAsia="zh-CN" w:bidi="ar-SA"/>
        </w:rPr>
        <w:t>为副组长，相关股室、站所负责人为成员的项目建设领导小组，领导小组负责协调解决项目实施中的重大问题，督促项目资金的到位和使用，把好项目实施的质量关和</w:t>
      </w:r>
      <w:r>
        <w:rPr>
          <w:rFonts w:hint="eastAsia" w:ascii="Times New Roman" w:hAnsi="Times New Roman" w:eastAsia="方正仿宋_GBK" w:cs="Times New Roman"/>
          <w:b/>
          <w:bCs/>
          <w:snapToGrid w:val="0"/>
          <w:color w:val="auto"/>
          <w:spacing w:val="0"/>
          <w:sz w:val="32"/>
          <w:szCs w:val="32"/>
          <w:highlight w:val="none"/>
          <w:lang w:val="en-US" w:eastAsia="zh-CN" w:bidi="ar-SA"/>
        </w:rPr>
        <w:t>项目</w:t>
      </w:r>
      <w:r>
        <w:rPr>
          <w:rFonts w:hint="default" w:ascii="Times New Roman" w:hAnsi="Times New Roman" w:eastAsia="方正仿宋_GBK" w:cs="Times New Roman"/>
          <w:b/>
          <w:bCs/>
          <w:snapToGrid w:val="0"/>
          <w:color w:val="auto"/>
          <w:spacing w:val="0"/>
          <w:sz w:val="32"/>
          <w:szCs w:val="32"/>
          <w:highlight w:val="none"/>
          <w:lang w:val="en-US" w:eastAsia="zh-CN" w:bidi="ar-SA"/>
        </w:rPr>
        <w:t>进度，做到事事有人管、件件有人抓。领导小组下设办公室在</w:t>
      </w:r>
      <w:r>
        <w:rPr>
          <w:rFonts w:hint="eastAsia" w:ascii="Times New Roman" w:hAnsi="Times New Roman" w:eastAsia="方正仿宋_GBK" w:cs="Times New Roman"/>
          <w:b/>
          <w:bCs/>
          <w:snapToGrid w:val="0"/>
          <w:color w:val="auto"/>
          <w:spacing w:val="0"/>
          <w:sz w:val="32"/>
          <w:szCs w:val="32"/>
          <w:highlight w:val="none"/>
          <w:lang w:val="en-US" w:eastAsia="zh-CN" w:bidi="ar-SA"/>
        </w:rPr>
        <w:t>县“一县一业”（澳洲坚果）示范创建县工作领导小组办公室</w:t>
      </w:r>
      <w:r>
        <w:rPr>
          <w:rFonts w:hint="default" w:ascii="Times New Roman" w:hAnsi="Times New Roman" w:eastAsia="方正仿宋_GBK" w:cs="Times New Roman"/>
          <w:b/>
          <w:bCs/>
          <w:snapToGrid w:val="0"/>
          <w:color w:val="auto"/>
          <w:spacing w:val="0"/>
          <w:sz w:val="32"/>
          <w:szCs w:val="32"/>
          <w:highlight w:val="none"/>
          <w:lang w:val="en-US" w:eastAsia="zh-CN" w:bidi="ar-SA"/>
        </w:rPr>
        <w:t>，由分管副局长兼任办公室主任，</w:t>
      </w:r>
      <w:r>
        <w:rPr>
          <w:rFonts w:hint="eastAsia" w:ascii="Times New Roman" w:hAnsi="Times New Roman" w:eastAsia="方正仿宋_GBK" w:cs="Times New Roman"/>
          <w:b/>
          <w:bCs/>
          <w:snapToGrid w:val="0"/>
          <w:color w:val="auto"/>
          <w:spacing w:val="0"/>
          <w:sz w:val="32"/>
          <w:szCs w:val="32"/>
          <w:highlight w:val="none"/>
          <w:lang w:val="en-US" w:eastAsia="zh-CN" w:bidi="ar-SA"/>
        </w:rPr>
        <w:t>工作人员从相关股室抽调，</w:t>
      </w:r>
      <w:r>
        <w:rPr>
          <w:rFonts w:hint="default" w:ascii="Times New Roman" w:hAnsi="Times New Roman" w:eastAsia="方正仿宋_GBK" w:cs="Times New Roman"/>
          <w:b/>
          <w:bCs/>
          <w:snapToGrid w:val="0"/>
          <w:color w:val="auto"/>
          <w:spacing w:val="0"/>
          <w:sz w:val="32"/>
          <w:szCs w:val="32"/>
          <w:highlight w:val="none"/>
          <w:lang w:val="en-US" w:eastAsia="zh-CN" w:bidi="ar-SA"/>
        </w:rPr>
        <w:t>负责制定项目实施方案，收集进度，拟写总结材料，管理使用好项目资金，协调解决项目实施中存在的问题，对项目进度进行监督检查并处理好领导小组交办的各项工作。</w:t>
      </w:r>
      <w:bookmarkStart w:id="120" w:name="_Toc14413"/>
      <w:bookmarkStart w:id="121" w:name="_Toc32496"/>
    </w:p>
    <w:bookmarkEnd w:id="120"/>
    <w:bookmarkEnd w:id="121"/>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snapToGrid w:val="0"/>
          <w:color w:val="auto"/>
          <w:spacing w:val="0"/>
          <w:sz w:val="32"/>
          <w:szCs w:val="32"/>
          <w:highlight w:val="none"/>
          <w:lang w:val="en-US" w:eastAsia="zh-CN" w:bidi="ar-SA"/>
        </w:rPr>
      </w:pPr>
      <w:bookmarkStart w:id="122" w:name="_Toc11900"/>
      <w:bookmarkStart w:id="123" w:name="_Toc19861"/>
      <w:r>
        <w:rPr>
          <w:rFonts w:hint="eastAsia" w:ascii="Times New Roman" w:hAnsi="Times New Roman" w:eastAsia="方正楷体_GBK" w:cs="Times New Roman"/>
          <w:b/>
          <w:bCs/>
          <w:snapToGrid w:val="0"/>
          <w:color w:val="auto"/>
          <w:spacing w:val="0"/>
          <w:sz w:val="32"/>
          <w:szCs w:val="32"/>
          <w:highlight w:val="none"/>
          <w:lang w:val="en-US" w:eastAsia="zh-CN" w:bidi="ar-SA"/>
        </w:rPr>
        <w:t>8</w:t>
      </w:r>
      <w:r>
        <w:rPr>
          <w:rFonts w:hint="default" w:ascii="Times New Roman" w:hAnsi="Times New Roman" w:eastAsia="方正楷体_GBK" w:cs="Times New Roman"/>
          <w:b/>
          <w:bCs/>
          <w:snapToGrid w:val="0"/>
          <w:color w:val="auto"/>
          <w:spacing w:val="0"/>
          <w:sz w:val="32"/>
          <w:szCs w:val="32"/>
          <w:highlight w:val="none"/>
          <w:lang w:val="en-US" w:eastAsia="zh-CN" w:bidi="ar-SA"/>
        </w:rPr>
        <w:t>.</w:t>
      </w:r>
      <w:r>
        <w:rPr>
          <w:rFonts w:hint="eastAsia" w:ascii="Times New Roman" w:hAnsi="Times New Roman" w:eastAsia="方正楷体_GBK" w:cs="Times New Roman"/>
          <w:b/>
          <w:bCs/>
          <w:snapToGrid w:val="0"/>
          <w:color w:val="auto"/>
          <w:spacing w:val="0"/>
          <w:sz w:val="32"/>
          <w:szCs w:val="32"/>
          <w:highlight w:val="none"/>
          <w:lang w:val="en-US" w:eastAsia="zh-CN" w:bidi="ar-SA"/>
        </w:rPr>
        <w:t>2</w:t>
      </w:r>
      <w:r>
        <w:rPr>
          <w:rFonts w:hint="default" w:ascii="Times New Roman" w:hAnsi="Times New Roman" w:eastAsia="方正楷体_GBK" w:cs="Times New Roman"/>
          <w:b/>
          <w:bCs/>
          <w:snapToGrid w:val="0"/>
          <w:color w:val="auto"/>
          <w:spacing w:val="0"/>
          <w:sz w:val="32"/>
          <w:szCs w:val="32"/>
          <w:highlight w:val="none"/>
          <w:lang w:val="en-US" w:eastAsia="zh-CN" w:bidi="ar-SA"/>
        </w:rPr>
        <w:t>节支增效措施</w:t>
      </w:r>
      <w:bookmarkEnd w:id="122"/>
      <w:bookmarkEnd w:id="123"/>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snapToGrid w:val="0"/>
          <w:color w:val="auto"/>
          <w:spacing w:val="0"/>
          <w:sz w:val="32"/>
          <w:szCs w:val="32"/>
          <w:highlight w:val="none"/>
          <w:lang w:val="en-US" w:eastAsia="zh-CN" w:bidi="ar-SA"/>
        </w:rPr>
      </w:pPr>
      <w:r>
        <w:rPr>
          <w:rFonts w:hint="default" w:ascii="Times New Roman" w:hAnsi="Times New Roman" w:eastAsia="方正仿宋_GBK" w:cs="Times New Roman"/>
          <w:b/>
          <w:bCs/>
          <w:snapToGrid w:val="0"/>
          <w:color w:val="auto"/>
          <w:spacing w:val="0"/>
          <w:sz w:val="32"/>
          <w:szCs w:val="32"/>
          <w:highlight w:val="none"/>
          <w:lang w:val="en-US" w:eastAsia="zh-CN" w:bidi="ar-SA"/>
        </w:rPr>
        <w:t>在项目执行过程中，培训、会议等均应本着精简节约的原则，严格按照相关规定执行，杜绝铺张浪费。设备及物资采购按政府采购规定执行，尽量降低宣传成本和生产成本</w:t>
      </w:r>
      <w:r>
        <w:rPr>
          <w:rFonts w:hint="eastAsia" w:ascii="Times New Roman" w:hAnsi="Times New Roman" w:eastAsia="方正仿宋_GBK" w:cs="Times New Roman"/>
          <w:b/>
          <w:bCs/>
          <w:snapToGrid w:val="0"/>
          <w:color w:val="auto"/>
          <w:spacing w:val="0"/>
          <w:sz w:val="32"/>
          <w:szCs w:val="32"/>
          <w:highlight w:val="none"/>
          <w:lang w:val="en-US" w:eastAsia="zh-CN" w:bidi="ar-SA"/>
        </w:rPr>
        <w:t>，培训结束后，培训使用工</w:t>
      </w:r>
      <w:bookmarkStart w:id="128" w:name="_GoBack"/>
      <w:bookmarkEnd w:id="128"/>
      <w:r>
        <w:rPr>
          <w:rFonts w:hint="eastAsia" w:ascii="Times New Roman" w:hAnsi="Times New Roman" w:eastAsia="方正仿宋_GBK" w:cs="Times New Roman"/>
          <w:b/>
          <w:bCs/>
          <w:snapToGrid w:val="0"/>
          <w:color w:val="auto"/>
          <w:spacing w:val="0"/>
          <w:sz w:val="32"/>
          <w:szCs w:val="32"/>
          <w:highlight w:val="none"/>
          <w:lang w:val="en-US" w:eastAsia="zh-CN" w:bidi="ar-SA"/>
        </w:rPr>
        <w:t>具作为固定资产由县“一县一业”（澳洲坚果）示范创建县工作领导小组办公室保管</w:t>
      </w:r>
      <w:r>
        <w:rPr>
          <w:rFonts w:hint="default" w:ascii="Times New Roman" w:hAnsi="Times New Roman" w:eastAsia="方正仿宋_GBK" w:cs="Times New Roman"/>
          <w:b/>
          <w:bCs/>
          <w:snapToGrid w:val="0"/>
          <w:color w:val="auto"/>
          <w:spacing w:val="0"/>
          <w:sz w:val="32"/>
          <w:szCs w:val="32"/>
          <w:highlight w:val="none"/>
          <w:lang w:val="en-US" w:eastAsia="zh-CN" w:bidi="ar-SA"/>
        </w:rPr>
        <w:t>。</w:t>
      </w:r>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snapToGrid w:val="0"/>
          <w:color w:val="auto"/>
          <w:spacing w:val="0"/>
          <w:sz w:val="32"/>
          <w:szCs w:val="32"/>
          <w:highlight w:val="none"/>
          <w:lang w:val="en-US" w:eastAsia="zh-CN" w:bidi="ar-SA"/>
        </w:rPr>
      </w:pPr>
      <w:bookmarkStart w:id="124" w:name="_Toc26066"/>
      <w:bookmarkStart w:id="125" w:name="_Toc25674"/>
      <w:r>
        <w:rPr>
          <w:rFonts w:hint="eastAsia" w:ascii="Times New Roman" w:hAnsi="Times New Roman" w:eastAsia="方正楷体_GBK" w:cs="Times New Roman"/>
          <w:b/>
          <w:bCs/>
          <w:snapToGrid w:val="0"/>
          <w:color w:val="auto"/>
          <w:spacing w:val="0"/>
          <w:sz w:val="32"/>
          <w:szCs w:val="32"/>
          <w:highlight w:val="none"/>
          <w:lang w:val="en-US" w:eastAsia="zh-CN" w:bidi="ar-SA"/>
        </w:rPr>
        <w:t>8</w:t>
      </w:r>
      <w:r>
        <w:rPr>
          <w:rFonts w:hint="default" w:ascii="Times New Roman" w:hAnsi="Times New Roman" w:eastAsia="方正楷体_GBK" w:cs="Times New Roman"/>
          <w:b/>
          <w:bCs/>
          <w:snapToGrid w:val="0"/>
          <w:color w:val="auto"/>
          <w:spacing w:val="0"/>
          <w:sz w:val="32"/>
          <w:szCs w:val="32"/>
          <w:highlight w:val="none"/>
          <w:lang w:val="en-US" w:eastAsia="zh-CN" w:bidi="ar-SA"/>
        </w:rPr>
        <w:t>.</w:t>
      </w:r>
      <w:r>
        <w:rPr>
          <w:rFonts w:hint="eastAsia" w:ascii="Times New Roman" w:hAnsi="Times New Roman" w:eastAsia="方正楷体_GBK" w:cs="Times New Roman"/>
          <w:b/>
          <w:bCs/>
          <w:snapToGrid w:val="0"/>
          <w:color w:val="auto"/>
          <w:spacing w:val="0"/>
          <w:sz w:val="32"/>
          <w:szCs w:val="32"/>
          <w:highlight w:val="none"/>
          <w:lang w:val="en-US" w:eastAsia="zh-CN" w:bidi="ar-SA"/>
        </w:rPr>
        <w:t>3</w:t>
      </w:r>
      <w:r>
        <w:rPr>
          <w:rFonts w:hint="default" w:ascii="Times New Roman" w:hAnsi="Times New Roman" w:eastAsia="方正楷体_GBK" w:cs="Times New Roman"/>
          <w:b/>
          <w:bCs/>
          <w:snapToGrid w:val="0"/>
          <w:color w:val="auto"/>
          <w:spacing w:val="0"/>
          <w:sz w:val="32"/>
          <w:szCs w:val="32"/>
          <w:highlight w:val="none"/>
          <w:lang w:val="en-US" w:eastAsia="zh-CN" w:bidi="ar-SA"/>
        </w:rPr>
        <w:t>内控制度建设</w:t>
      </w:r>
      <w:bookmarkEnd w:id="124"/>
      <w:bookmarkEnd w:id="125"/>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rPr>
          <w:rFonts w:hint="default" w:ascii="Times New Roman" w:hAnsi="Times New Roman" w:eastAsia="方正仿宋_GBK" w:cs="Times New Roman"/>
          <w:b/>
          <w:bCs/>
          <w:snapToGrid w:val="0"/>
          <w:color w:val="auto"/>
          <w:spacing w:val="0"/>
          <w:sz w:val="32"/>
          <w:szCs w:val="32"/>
          <w:highlight w:val="none"/>
          <w:lang w:val="en-US" w:eastAsia="zh-CN" w:bidi="ar-SA"/>
        </w:rPr>
      </w:pPr>
      <w:r>
        <w:rPr>
          <w:rFonts w:hint="default" w:ascii="Times New Roman" w:hAnsi="Times New Roman" w:eastAsia="方正仿宋_GBK" w:cs="Times New Roman"/>
          <w:b/>
          <w:bCs/>
          <w:snapToGrid w:val="0"/>
          <w:color w:val="auto"/>
          <w:spacing w:val="0"/>
          <w:sz w:val="32"/>
          <w:szCs w:val="32"/>
          <w:highlight w:val="none"/>
          <w:lang w:val="en-US" w:eastAsia="zh-CN" w:bidi="ar-SA"/>
        </w:rPr>
        <w:t>内部控制严格按照《永德县</w:t>
      </w:r>
      <w:r>
        <w:rPr>
          <w:rFonts w:hint="eastAsia" w:ascii="Times New Roman" w:hAnsi="Times New Roman" w:eastAsia="方正仿宋_GBK" w:cs="Times New Roman"/>
          <w:b/>
          <w:bCs/>
          <w:snapToGrid w:val="0"/>
          <w:color w:val="auto"/>
          <w:spacing w:val="0"/>
          <w:sz w:val="32"/>
          <w:szCs w:val="32"/>
          <w:highlight w:val="none"/>
          <w:lang w:val="en-US" w:eastAsia="zh-CN" w:bidi="ar-SA"/>
        </w:rPr>
        <w:t>林业和草原局</w:t>
      </w:r>
      <w:r>
        <w:rPr>
          <w:rFonts w:hint="default" w:ascii="Times New Roman" w:hAnsi="Times New Roman" w:eastAsia="方正仿宋_GBK" w:cs="Times New Roman"/>
          <w:b/>
          <w:bCs/>
          <w:snapToGrid w:val="0"/>
          <w:color w:val="auto"/>
          <w:spacing w:val="0"/>
          <w:sz w:val="32"/>
          <w:szCs w:val="32"/>
          <w:highlight w:val="none"/>
          <w:lang w:val="en-US" w:eastAsia="zh-CN" w:bidi="ar-SA"/>
        </w:rPr>
        <w:t>内部管理制度》的相关要求执行。</w:t>
      </w:r>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outlineLvl w:val="1"/>
        <w:rPr>
          <w:rFonts w:hint="default" w:ascii="Times New Roman" w:hAnsi="Times New Roman" w:eastAsia="方正楷体_GBK" w:cs="Times New Roman"/>
          <w:b/>
          <w:bCs/>
          <w:snapToGrid w:val="0"/>
          <w:color w:val="auto"/>
          <w:spacing w:val="0"/>
          <w:sz w:val="32"/>
          <w:szCs w:val="32"/>
          <w:highlight w:val="none"/>
          <w:lang w:val="en-US" w:eastAsia="zh-CN" w:bidi="ar-SA"/>
        </w:rPr>
      </w:pPr>
      <w:bookmarkStart w:id="126" w:name="_Toc1935"/>
      <w:bookmarkStart w:id="127" w:name="_Toc238"/>
      <w:r>
        <w:rPr>
          <w:rFonts w:hint="eastAsia" w:ascii="Times New Roman" w:hAnsi="Times New Roman" w:eastAsia="方正楷体_GBK" w:cs="Times New Roman"/>
          <w:b/>
          <w:bCs/>
          <w:snapToGrid w:val="0"/>
          <w:color w:val="auto"/>
          <w:spacing w:val="0"/>
          <w:sz w:val="32"/>
          <w:szCs w:val="32"/>
          <w:highlight w:val="none"/>
          <w:lang w:val="en-US" w:eastAsia="zh-CN" w:bidi="ar-SA"/>
        </w:rPr>
        <w:t>8</w:t>
      </w:r>
      <w:r>
        <w:rPr>
          <w:rFonts w:hint="default" w:ascii="Times New Roman" w:hAnsi="Times New Roman" w:eastAsia="方正楷体_GBK" w:cs="Times New Roman"/>
          <w:b/>
          <w:bCs/>
          <w:snapToGrid w:val="0"/>
          <w:color w:val="auto"/>
          <w:spacing w:val="0"/>
          <w:sz w:val="32"/>
          <w:szCs w:val="32"/>
          <w:highlight w:val="none"/>
          <w:lang w:val="en-US" w:eastAsia="zh-CN" w:bidi="ar-SA"/>
        </w:rPr>
        <w:t>.</w:t>
      </w:r>
      <w:r>
        <w:rPr>
          <w:rFonts w:hint="eastAsia" w:ascii="Times New Roman" w:hAnsi="Times New Roman" w:eastAsia="方正楷体_GBK" w:cs="Times New Roman"/>
          <w:b/>
          <w:bCs/>
          <w:snapToGrid w:val="0"/>
          <w:color w:val="auto"/>
          <w:spacing w:val="0"/>
          <w:sz w:val="32"/>
          <w:szCs w:val="32"/>
          <w:highlight w:val="none"/>
          <w:lang w:val="en-US" w:eastAsia="zh-CN" w:bidi="ar-SA"/>
        </w:rPr>
        <w:t>4</w:t>
      </w:r>
      <w:r>
        <w:rPr>
          <w:rFonts w:hint="default" w:ascii="Times New Roman" w:hAnsi="Times New Roman" w:eastAsia="方正楷体_GBK" w:cs="Times New Roman"/>
          <w:b/>
          <w:bCs/>
          <w:snapToGrid w:val="0"/>
          <w:color w:val="auto"/>
          <w:spacing w:val="0"/>
          <w:sz w:val="32"/>
          <w:szCs w:val="32"/>
          <w:highlight w:val="none"/>
          <w:lang w:val="en-US" w:eastAsia="zh-CN" w:bidi="ar-SA"/>
        </w:rPr>
        <w:t>资金管理</w:t>
      </w:r>
      <w:bookmarkEnd w:id="126"/>
      <w:bookmarkEnd w:id="127"/>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left="0" w:leftChars="0" w:right="0" w:rightChars="0" w:firstLine="643" w:firstLineChars="200"/>
        <w:jc w:val="both"/>
        <w:textAlignment w:val="baseline"/>
        <w:outlineLvl w:val="9"/>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pP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严格按照《中央财政衔接推进乡村振兴补助资金管理办法》、财政部等6部委《关于加强中央财政衔接推进乡村振兴补助资金使用管理的指导意见》</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云南省财政衔接推进乡村振兴补助资金管理办法》和省财政厅等6部门《关于加强中央和省级财政衔接推进乡村振兴补助资金使用管理的实施意见》要求，执行2023年度下达的项目资金计划任务，严格按照资金管理使用的有关要求执行，实行项目资金报</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账</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制度，按“专人负责、专</w:t>
      </w:r>
      <w:r>
        <w:rPr>
          <w:rFonts w:hint="eastAsia" w:ascii="Times New Roman" w:hAnsi="Times New Roman" w:eastAsia="方正仿宋_GBK" w:cs="Times New Roman"/>
          <w:b/>
          <w:bCs/>
          <w:snapToGrid w:val="0"/>
          <w:color w:val="auto"/>
          <w:spacing w:val="0"/>
          <w:sz w:val="32"/>
          <w:szCs w:val="32"/>
          <w:highlight w:val="none"/>
          <w:shd w:val="clear" w:color="auto" w:fill="auto"/>
          <w:lang w:val="en-US" w:eastAsia="zh-CN" w:bidi="ar-SA"/>
        </w:rPr>
        <w:t>账核算</w:t>
      </w:r>
      <w:r>
        <w:rPr>
          <w:rFonts w:hint="default" w:ascii="Times New Roman" w:hAnsi="Times New Roman" w:eastAsia="方正仿宋_GBK" w:cs="Times New Roman"/>
          <w:b/>
          <w:bCs/>
          <w:snapToGrid w:val="0"/>
          <w:color w:val="auto"/>
          <w:spacing w:val="0"/>
          <w:sz w:val="32"/>
          <w:szCs w:val="32"/>
          <w:highlight w:val="none"/>
          <w:shd w:val="clear" w:color="auto" w:fill="auto"/>
          <w:lang w:val="en-US" w:eastAsia="zh-CN" w:bidi="ar-SA"/>
        </w:rPr>
        <w:t>、专款专用、封闭运行”的“三专一封闭”的要求，管好、使用好项目资金，确保专款专用，账目清楚，自觉接受资金使用的审计、监察，严禁挤占、挪用、贪污等违法违纪行为，一经发现，将坚决予以查处。</w:t>
      </w:r>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right="0" w:rightChars="0" w:firstLine="643" w:firstLineChars="200"/>
        <w:jc w:val="both"/>
        <w:textAlignment w:val="baseline"/>
        <w:rPr>
          <w:rFonts w:hint="default" w:ascii="Times New Roman" w:hAnsi="Times New Roman" w:eastAsia="方正仿宋_GBK" w:cs="Times New Roman"/>
          <w:b/>
          <w:bCs/>
          <w:snapToGrid w:val="0"/>
          <w:color w:val="auto"/>
          <w:spacing w:val="0"/>
          <w:sz w:val="32"/>
          <w:szCs w:val="32"/>
          <w:highlight w:val="none"/>
          <w:lang w:val="en-US" w:eastAsia="zh-CN" w:bidi="ar-SA"/>
        </w:rPr>
      </w:pPr>
    </w:p>
    <w:p>
      <w:pPr>
        <w:keepNext w:val="0"/>
        <w:keepLines w:val="0"/>
        <w:pageBreakBefore w:val="0"/>
        <w:widowControl w:val="0"/>
        <w:pBdr>
          <w:bottom w:val="single" w:color="FFFFFF" w:sz="4" w:space="27"/>
        </w:pBdr>
        <w:kinsoku/>
        <w:wordWrap/>
        <w:overflowPunct/>
        <w:topLinePunct w:val="0"/>
        <w:autoSpaceDE w:val="0"/>
        <w:autoSpaceDN/>
        <w:bidi w:val="0"/>
        <w:adjustRightInd w:val="0"/>
        <w:snapToGrid w:val="0"/>
        <w:spacing w:line="560" w:lineRule="exact"/>
        <w:ind w:right="0" w:rightChars="0" w:firstLine="643" w:firstLineChars="200"/>
        <w:jc w:val="both"/>
        <w:textAlignment w:val="baseline"/>
        <w:rPr>
          <w:rFonts w:hint="default" w:ascii="Times New Roman" w:hAnsi="Times New Roman" w:eastAsia="方正仿宋_GBK" w:cs="Times New Roman"/>
          <w:b w:val="0"/>
          <w:bCs w:val="0"/>
          <w:snapToGrid w:val="0"/>
          <w:color w:val="auto"/>
          <w:spacing w:val="-5"/>
          <w:sz w:val="32"/>
          <w:szCs w:val="32"/>
          <w:highlight w:val="none"/>
          <w:lang w:val="en-US" w:eastAsia="zh-CN" w:bidi="ar-SA"/>
        </w:rPr>
      </w:pPr>
      <w:r>
        <w:rPr>
          <w:rFonts w:hint="default" w:ascii="Times New Roman" w:hAnsi="Times New Roman" w:eastAsia="方正仿宋_GBK" w:cs="Times New Roman"/>
          <w:b/>
          <w:bCs/>
          <w:snapToGrid w:val="0"/>
          <w:color w:val="auto"/>
          <w:spacing w:val="0"/>
          <w:sz w:val="32"/>
          <w:szCs w:val="32"/>
          <w:highlight w:val="none"/>
          <w:lang w:val="en-US" w:eastAsia="zh-CN" w:bidi="ar-SA"/>
        </w:rPr>
        <w:t>附表：永德县澳洲坚果全产业链科技培训建设项目资金计划表（</w:t>
      </w:r>
      <w:r>
        <w:rPr>
          <w:rFonts w:hint="eastAsia" w:ascii="Times New Roman" w:hAnsi="Times New Roman" w:eastAsia="方正仿宋_GBK" w:cs="Times New Roman"/>
          <w:b/>
          <w:bCs/>
          <w:snapToGrid w:val="0"/>
          <w:color w:val="auto"/>
          <w:spacing w:val="0"/>
          <w:sz w:val="32"/>
          <w:szCs w:val="32"/>
          <w:highlight w:val="none"/>
          <w:lang w:val="en-US" w:eastAsia="zh-CN" w:bidi="ar-SA"/>
        </w:rPr>
        <w:t>20</w:t>
      </w:r>
      <w:r>
        <w:rPr>
          <w:rFonts w:hint="default" w:ascii="Times New Roman" w:hAnsi="Times New Roman" w:eastAsia="方正仿宋_GBK" w:cs="Times New Roman"/>
          <w:b/>
          <w:bCs/>
          <w:snapToGrid w:val="0"/>
          <w:color w:val="auto"/>
          <w:spacing w:val="0"/>
          <w:sz w:val="32"/>
          <w:szCs w:val="32"/>
          <w:highlight w:val="none"/>
          <w:lang w:val="en-US" w:eastAsia="zh-CN" w:bidi="ar-SA"/>
        </w:rPr>
        <w:t>万元）</w:t>
      </w:r>
    </w:p>
    <w:p>
      <w:pPr>
        <w:rPr>
          <w:color w:val="auto"/>
        </w:rPr>
      </w:pPr>
    </w:p>
    <w:sectPr>
      <w:footerReference r:id="rId5" w:type="default"/>
      <w:pgSz w:w="11906" w:h="16839"/>
      <w:pgMar w:top="1440" w:right="1800" w:bottom="1440" w:left="1800" w:header="0" w:footer="987"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0000000000000000000"/>
    <w:charset w:val="86"/>
    <w:family w:val="auto"/>
    <w:pitch w:val="default"/>
    <w:sig w:usb0="00000000" w:usb1="00000000"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Encryption">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00" w:usb3="00000000" w:csb0="00000000" w:csb1="00000000"/>
  </w:font>
  <w:font w:name="方正兰亭超细黑简体">
    <w:altName w:val="黑体"/>
    <w:panose1 w:val="03000509000000000000"/>
    <w:charset w:val="86"/>
    <w:family w:val="auto"/>
    <w:pitch w:val="default"/>
    <w:sig w:usb0="00000000" w:usb1="00000000" w:usb2="00000012"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黑体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魏碑简体">
    <w:panose1 w:val="02010601030101010101"/>
    <w:charset w:val="86"/>
    <w:family w:val="auto"/>
    <w:pitch w:val="default"/>
    <w:sig w:usb0="00000001" w:usb1="080E0000" w:usb2="00000000" w:usb3="00000000" w:csb0="00040000" w:csb1="00000000"/>
  </w:font>
  <w:font w:name="微软雅黑_GB2312">
    <w:altName w:val="黑体"/>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隶变繁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隶书_GBK">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彩云繁体">
    <w:panose1 w:val="02010601030101010101"/>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ESRI AMFM Electric">
    <w:panose1 w:val="02000400000000000000"/>
    <w:charset w:val="00"/>
    <w:family w:val="auto"/>
    <w:pitch w:val="default"/>
    <w:sig w:usb0="00000003" w:usb1="00000000" w:usb2="00000000" w:usb3="00000000" w:csb0="00000001" w:csb1="00000000"/>
  </w:font>
  <w:font w:name="雅黑">
    <w:altName w:val="黑体"/>
    <w:panose1 w:val="00000000000000000000"/>
    <w:charset w:val="00"/>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Segoe UI Symbol">
    <w:panose1 w:val="020B0502040204020203"/>
    <w:charset w:val="00"/>
    <w:family w:val="auto"/>
    <w:pitch w:val="default"/>
    <w:sig w:usb0="8000006F" w:usb1="1200FBEF" w:usb2="0064C000" w:usb3="00000002" w:csb0="00000001" w:csb1="40000000"/>
  </w:font>
  <w:font w:name="方正宋体">
    <w:altName w:val="宋体"/>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Hiragino Sans GB">
    <w:altName w:val="ESRI AMFM Electric"/>
    <w:panose1 w:val="00000000000000000000"/>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FZDXBS--GBK1-0">
    <w:altName w:val="Segoe Print"/>
    <w:panose1 w:val="00000000000000000000"/>
    <w:charset w:val="00"/>
    <w:family w:val="auto"/>
    <w:pitch w:val="default"/>
    <w:sig w:usb0="00000000" w:usb1="00000000" w:usb2="00000000" w:usb3="00000000" w:csb0="00000000" w:csb1="00000000"/>
  </w:font>
  <w:font w:name="方正公文小标宋">
    <w:altName w:val="宋体"/>
    <w:panose1 w:val="00000000000000000000"/>
    <w:charset w:val="00"/>
    <w:family w:val="auto"/>
    <w:pitch w:val="default"/>
    <w:sig w:usb0="00000000" w:usb1="00000000" w:usb2="00000000" w:usb3="00000000" w:csb0="00000000" w:csb1="00000000"/>
  </w:font>
  <w:font w:name="华文隶书">
    <w:altName w:val="微软雅黑"/>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超粗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apple-system-font">
    <w:altName w:val="ESRI AMFM Electric"/>
    <w:panose1 w:val="00000000000000000000"/>
    <w:charset w:val="00"/>
    <w:family w:val="auto"/>
    <w:pitch w:val="default"/>
    <w:sig w:usb0="00000000" w:usb1="00000000" w:usb2="00000000" w:usb3="00000000" w:csb0="00000000" w:csb1="00000000"/>
  </w:font>
  <w:font w:name="RomanS">
    <w:altName w:val="ESRI Weather"/>
    <w:panose1 w:val="02000400000000000000"/>
    <w:charset w:val="00"/>
    <w:family w:val="auto"/>
    <w:pitch w:val="default"/>
    <w:sig w:usb0="00000000" w:usb1="00000000" w:usb2="00000000" w:usb3="00000000" w:csb0="000001FF" w:csb1="00000000"/>
  </w:font>
  <w:font w:name="ESRI Weather">
    <w:panose1 w:val="02000400000000000000"/>
    <w:charset w:val="00"/>
    <w:family w:val="auto"/>
    <w:pitch w:val="default"/>
    <w:sig w:usb0="00000003" w:usb1="00000000" w:usb2="00000000" w:usb3="00000000" w:csb0="00000001" w:csb1="00000000"/>
  </w:font>
  <w:font w:name="等线">
    <w:altName w:val="ESRI AMFM Electric"/>
    <w:panose1 w:val="00000000000000000000"/>
    <w:charset w:val="00"/>
    <w:family w:val="auto"/>
    <w:pitch w:val="default"/>
    <w:sig w:usb0="00000000" w:usb1="00000000" w:usb2="00000000" w:usb3="00000000" w:csb0="00000000" w:csb1="00000000"/>
  </w:font>
  <w:font w:name="方正康体繁体">
    <w:panose1 w:val="02010601030101010101"/>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Wingdings 3">
    <w:altName w:val="Symbol"/>
    <w:panose1 w:val="050401020108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宋黑简体">
    <w:panose1 w:val="02010601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u5FAEu8F6Fu96C5u9ED1">
    <w:altName w:val="ESRI AMFM Electric"/>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auto"/>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PingFang SC">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miui">
    <w:altName w:val="ESRI AMFM Electric"/>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40001" w:csb1="00000000"/>
  </w:font>
  <w:font w:name="方正彩云简体">
    <w:panose1 w:val="02010601030101010101"/>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S PMincho">
    <w:panose1 w:val="020206000402050803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IN Next LT Pro">
    <w:panose1 w:val="020B0503020203050203"/>
    <w:charset w:val="00"/>
    <w:family w:val="auto"/>
    <w:pitch w:val="default"/>
    <w:sig w:usb0="A00000AF" w:usb1="5000205B" w:usb2="00000000" w:usb3="00000000" w:csb0="20000093" w:csb1="00000000"/>
  </w:font>
  <w:font w:name="DokChampa">
    <w:panose1 w:val="020B0604020202020204"/>
    <w:charset w:val="00"/>
    <w:family w:val="auto"/>
    <w:pitch w:val="default"/>
    <w:sig w:usb0="03000003" w:usb1="00000000" w:usb2="00000000" w:usb3="00000000" w:csb0="40010001" w:csb1="00000000"/>
  </w:font>
  <w:font w:name="ESRI AMFM Gas">
    <w:panose1 w:val="02000400000000000000"/>
    <w:charset w:val="00"/>
    <w:family w:val="auto"/>
    <w:pitch w:val="default"/>
    <w:sig w:usb0="00000003" w:usb1="00000000" w:usb2="00000000" w:usb3="00000000" w:csb0="00000001" w:csb1="00000000"/>
  </w:font>
  <w:font w:name="ESRI AMFM Sewer">
    <w:panose1 w:val="02000509000000020004"/>
    <w:charset w:val="00"/>
    <w:family w:val="auto"/>
    <w:pitch w:val="default"/>
    <w:sig w:usb0="00000003" w:usb1="00000000" w:usb2="00000000" w:usb3="00000000" w:csb0="00000001" w:csb1="00000000"/>
  </w:font>
  <w:font w:name="ESRI AMFM Water">
    <w:panose1 w:val="02000400000000000000"/>
    <w:charset w:val="00"/>
    <w:family w:val="auto"/>
    <w:pitch w:val="default"/>
    <w:sig w:usb0="00000003" w:usb1="00000000" w:usb2="00000000" w:usb3="00000000" w:csb0="00000001" w:csb1="00000000"/>
  </w:font>
  <w:font w:name="ESRI Arrowhead">
    <w:panose1 w:val="02000509000000020004"/>
    <w:charset w:val="00"/>
    <w:family w:val="auto"/>
    <w:pitch w:val="default"/>
    <w:sig w:usb0="00000003" w:usb1="00000000" w:usb2="00000000" w:usb3="00000000" w:csb0="00000001" w:csb1="00000000"/>
  </w:font>
  <w:font w:name="ESRI Climate &amp; Precipitation">
    <w:panose1 w:val="02000000000000000000"/>
    <w:charset w:val="00"/>
    <w:family w:val="auto"/>
    <w:pitch w:val="default"/>
    <w:sig w:usb0="00000003" w:usb1="00000000" w:usb2="00000000" w:usb3="00000000" w:csb0="00000001" w:csb1="00000000"/>
  </w:font>
  <w:font w:name="ESRI ERS Infrastructures S1">
    <w:panose1 w:val="02000000000000000000"/>
    <w:charset w:val="00"/>
    <w:family w:val="auto"/>
    <w:pitch w:val="default"/>
    <w:sig w:usb0="00000003" w:usb1="00000000" w:usb2="00000000" w:usb3="00000000" w:csb0="00000001" w:csb1="00000000"/>
  </w:font>
  <w:font w:name="ESRI Fire Incident NFPA">
    <w:panose1 w:val="02000000000000000000"/>
    <w:charset w:val="00"/>
    <w:family w:val="auto"/>
    <w:pitch w:val="default"/>
    <w:sig w:usb0="00000003" w:usb1="00000000" w:usb2="00000000" w:usb3="00000000" w:csb0="00000001" w:csb1="00000000"/>
  </w:font>
  <w:font w:name="ESRI Geology AGSO 1">
    <w:panose1 w:val="02000509000000020004"/>
    <w:charset w:val="00"/>
    <w:family w:val="auto"/>
    <w:pitch w:val="default"/>
    <w:sig w:usb0="00000003" w:usb1="00000000" w:usb2="00000000" w:usb3="00000000" w:csb0="00000001" w:csb1="00000000"/>
  </w:font>
  <w:font w:name="ESRI Geology USGS 95-525">
    <w:panose1 w:val="02000400000000000000"/>
    <w:charset w:val="00"/>
    <w:family w:val="auto"/>
    <w:pitch w:val="default"/>
    <w:sig w:usb0="00000003" w:usb1="00000000" w:usb2="00000000" w:usb3="00000000" w:csb0="00000001" w:csb1="00000000"/>
  </w:font>
  <w:font w:name="ESRI Geometric Symbols">
    <w:panose1 w:val="02000400000000000000"/>
    <w:charset w:val="00"/>
    <w:family w:val="auto"/>
    <w:pitch w:val="default"/>
    <w:sig w:usb0="00000003" w:usb1="00000000" w:usb2="00000000" w:usb3="00000000" w:csb0="00000001" w:csb1="00000000"/>
  </w:font>
  <w:font w:name="ESRI Hydrants">
    <w:panose1 w:val="02000000000000000000"/>
    <w:charset w:val="00"/>
    <w:family w:val="auto"/>
    <w:pitch w:val="default"/>
    <w:sig w:usb0="00000003" w:usb1="00000000" w:usb2="00000000" w:usb3="00000000" w:csb0="00000001" w:csb1="00000000"/>
  </w:font>
  <w:font w:name="ESRI IGL Font16">
    <w:panose1 w:val="02000000000000000000"/>
    <w:charset w:val="00"/>
    <w:family w:val="auto"/>
    <w:pitch w:val="default"/>
    <w:sig w:usb0="00000003" w:usb1="00000000" w:usb2="00000000" w:usb3="00000000" w:csb0="00000001" w:csb1="00000000"/>
  </w:font>
  <w:font w:name="ESRI IGL Font21">
    <w:panose1 w:val="02000000000000000000"/>
    <w:charset w:val="00"/>
    <w:family w:val="auto"/>
    <w:pitch w:val="default"/>
    <w:sig w:usb0="00000003" w:usb1="00000000" w:usb2="00000000" w:usb3="00000000" w:csb0="00000001" w:csb1="00000000"/>
  </w:font>
  <w:font w:name="方正华隶_GBK">
    <w:panose1 w:val="03000509000000000000"/>
    <w:charset w:val="86"/>
    <w:family w:val="auto"/>
    <w:pitch w:val="default"/>
    <w:sig w:usb0="00000001" w:usb1="080E0000" w:usb2="00000000" w:usb3="00000000" w:csb0="00040000" w:csb1="00000000"/>
  </w:font>
  <w:font w:name="??">
    <w:altName w:val="Times New Roman"/>
    <w:panose1 w:val="02010600030101010101"/>
    <w:charset w:val="00"/>
    <w:family w:val="auto"/>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00" w:usb3="00000000" w:csb0="0004009F" w:csb1="DFD70000"/>
  </w:font>
  <w:font w:name="LF_Kai">
    <w:altName w:val="宋体"/>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简魏碑">
    <w:altName w:val="微软雅黑"/>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Light">
    <w:altName w:val="宋体"/>
    <w:panose1 w:val="020B0502040204020203"/>
    <w:charset w:val="86"/>
    <w:family w:val="auto"/>
    <w:pitch w:val="default"/>
    <w:sig w:usb0="00000000" w:usb1="0000000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Light">
    <w:altName w:val="Meiryo UI"/>
    <w:panose1 w:val="020B0300000000000000"/>
    <w:charset w:val="80"/>
    <w:family w:val="auto"/>
    <w:pitch w:val="default"/>
    <w:sig w:usb0="00000000" w:usb1="00000000" w:usb2="00000016" w:usb3="00000000" w:csb0="2002009F" w:csb1="00000000"/>
  </w:font>
  <w:font w:name="Arial Black">
    <w:panose1 w:val="020B0A04020102020204"/>
    <w:charset w:val="00"/>
    <w:family w:val="auto"/>
    <w:pitch w:val="default"/>
    <w:sig w:usb0="00000287" w:usb1="00000000" w:usb2="00000000" w:usb3="00000000" w:csb0="2000009F" w:csb1="DFD70000"/>
  </w:font>
  <w:font w:name="AMGDT">
    <w:altName w:val="ESRI Weather"/>
    <w:panose1 w:val="02000400000000000000"/>
    <w:charset w:val="00"/>
    <w:family w:val="auto"/>
    <w:pitch w:val="default"/>
    <w:sig w:usb0="00000000" w:usb1="00000000" w:usb2="00000000" w:usb3="00000000" w:csb0="00000001" w:csb1="00000000"/>
  </w:font>
  <w:font w:name="AmdtSymbols">
    <w:altName w:val="NumberOnly"/>
    <w:panose1 w:val="02000500000000020004"/>
    <w:charset w:val="00"/>
    <w:family w:val="auto"/>
    <w:pitch w:val="default"/>
    <w:sig w:usb0="00000000" w:usb1="00000000" w:usb2="00000000" w:usb3="00000000" w:csb0="00000001" w:csb1="00000000"/>
  </w:font>
  <w:font w:name="Algerian">
    <w:altName w:val="Gabriola"/>
    <w:panose1 w:val="04020705040A02060702"/>
    <w:charset w:val="00"/>
    <w:family w:val="auto"/>
    <w:pitch w:val="default"/>
    <w:sig w:usb0="00000000" w:usb1="00000000" w:usb2="00000000" w:usb3="00000000" w:csb0="20000001" w:csb1="00000000"/>
  </w:font>
  <w:font w:name="AIGDT">
    <w:altName w:val="ESRI AMFM Electric"/>
    <w:panose1 w:val="00000400000000000000"/>
    <w:charset w:val="00"/>
    <w:family w:val="auto"/>
    <w:pitch w:val="default"/>
    <w:sig w:usb0="00000000" w:usb1="00000000" w:usb2="00000000" w:usb3="00000000" w:csb0="80000000" w:csb1="00000000"/>
  </w:font>
  <w:font w:name="AcadEref">
    <w:altName w:val="Vrinda"/>
    <w:panose1 w:val="02000500000000020003"/>
    <w:charset w:val="00"/>
    <w:family w:val="auto"/>
    <w:pitch w:val="default"/>
    <w:sig w:usb0="00000000" w:usb1="00000000" w:usb2="00000000" w:usb3="00000000" w:csb0="00000001" w:csb1="00000000"/>
  </w:font>
  <w:font w:name="Yu Gothic UI Semilight">
    <w:altName w:val="Meiryo UI"/>
    <w:panose1 w:val="020B04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SimSun-ExtB">
    <w:panose1 w:val="02010609060101010101"/>
    <w:charset w:val="86"/>
    <w:family w:val="auto"/>
    <w:pitch w:val="default"/>
    <w:sig w:usb0="00000001" w:usb1="02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方正仿宋_GBK">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Meiryo UI">
    <w:panose1 w:val="020B0604030504040204"/>
    <w:charset w:val="80"/>
    <w:family w:val="auto"/>
    <w:pitch w:val="default"/>
    <w:sig w:usb0="E10102FF" w:usb1="EAC7FFFF" w:usb2="00010012" w:usb3="00000000" w:csb0="6002009F" w:csb1="DFD70000"/>
  </w:font>
  <w:font w:name="NumberOnly">
    <w:panose1 w:val="020B0500000000000000"/>
    <w:charset w:val="00"/>
    <w:family w:val="auto"/>
    <w:pitch w:val="default"/>
    <w:sig w:usb0="8000002F" w:usb1="10000048" w:usb2="00000000" w:usb3="00000000" w:csb0="00000111" w:csb1="40000000"/>
  </w:font>
  <w:font w:name="Gabriola">
    <w:panose1 w:val="04040605051002020D02"/>
    <w:charset w:val="00"/>
    <w:family w:val="auto"/>
    <w:pitch w:val="default"/>
    <w:sig w:usb0="E00002EF" w:usb1="5000204B" w:usb2="00000000" w:usb3="00000000" w:csb0="2000009F" w:csb1="00000000"/>
  </w:font>
  <w:font w:name="HiddenHorzOCR">
    <w:altName w:val="MS Gothic"/>
    <w:panose1 w:val="00000000000000000000"/>
    <w:charset w:val="80"/>
    <w:family w:val="auto"/>
    <w:pitch w:val="default"/>
    <w:sig w:usb0="00000000" w:usb1="00000000" w:usb2="00000010" w:usb3="00000000" w:csb0="00020000" w:csb1="00000000"/>
  </w:font>
  <w:font w:name="Sitka Text">
    <w:altName w:val="NumberOnly"/>
    <w:panose1 w:val="02000505000000020004"/>
    <w:charset w:val="00"/>
    <w:family w:val="auto"/>
    <w:pitch w:val="default"/>
    <w:sig w:usb0="00000000" w:usb1="00000000" w:usb2="00000000" w:usb3="00000000" w:csb0="2000019F" w:csb1="00000000"/>
  </w:font>
  <w:font w:name="方正少儿_GBK">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CordiaUPC">
    <w:panose1 w:val="020B0304020202020204"/>
    <w:charset w:val="00"/>
    <w:family w:val="auto"/>
    <w:pitch w:val="default"/>
    <w:sig w:usb0="81000003" w:usb1="00000000" w:usb2="00000000" w:usb3="00000000" w:csb0="00010001" w:csb1="00000000"/>
  </w:font>
  <w:font w:name="ESRI IGL Font23">
    <w:panose1 w:val="02000000000000000000"/>
    <w:charset w:val="00"/>
    <w:family w:val="auto"/>
    <w:pitch w:val="default"/>
    <w:sig w:usb0="00000003" w:usb1="00000000" w:usb2="00000000" w:usb3="00000000" w:csb0="00000001" w:csb1="00000000"/>
  </w:font>
  <w:font w:name="ESRI NIMA VMAP1&amp;2 PT">
    <w:panose1 w:val="02000509000000020004"/>
    <w:charset w:val="00"/>
    <w:family w:val="auto"/>
    <w:pitch w:val="default"/>
    <w:sig w:usb0="00000003" w:usb1="00000000" w:usb2="00000000" w:usb3="00000000" w:csb0="00000001" w:csb1="00000000"/>
  </w:font>
  <w:font w:name="ESRI Pipeline US 1">
    <w:panose1 w:val="02000000000000000000"/>
    <w:charset w:val="00"/>
    <w:family w:val="auto"/>
    <w:pitch w:val="default"/>
    <w:sig w:usb0="00000003" w:usb1="00000000" w:usb2="00000000" w:usb3="00000000" w:csb0="00000001" w:csb1="00000000"/>
  </w:font>
  <w:font w:name="ESRI Public1">
    <w:panose1 w:val="02000000000000000000"/>
    <w:charset w:val="00"/>
    <w:family w:val="auto"/>
    <w:pitch w:val="default"/>
    <w:sig w:usb0="00000003" w:usb1="00000000" w:usb2="00000000" w:usb3="00000000" w:csb0="00000001" w:csb1="00000000"/>
  </w:font>
  <w:font w:name="ESRI SDS 2.00 2">
    <w:panose1 w:val="02000000000000000000"/>
    <w:charset w:val="00"/>
    <w:family w:val="auto"/>
    <w:pitch w:val="default"/>
    <w:sig w:usb0="00000003" w:usb1="00000000" w:usb2="00000000" w:usb3="00000000" w:csb0="00000001" w:csb1="00000000"/>
  </w:font>
  <w:font w:name="ESRI Shields">
    <w:panose1 w:val="02000000000000000000"/>
    <w:charset w:val="00"/>
    <w:family w:val="auto"/>
    <w:pitch w:val="default"/>
    <w:sig w:usb0="00000003" w:usb1="00000000" w:usb2="00000000" w:usb3="00000000" w:csb0="00000001" w:csb1="00000000"/>
  </w:font>
  <w:font w:name="ESRI Surveyor">
    <w:panose1 w:val="02000000000000000000"/>
    <w:charset w:val="00"/>
    <w:family w:val="auto"/>
    <w:pitch w:val="default"/>
    <w:sig w:usb0="00000003" w:usb1="00000000" w:usb2="00000000" w:usb3="00000000" w:csb0="00000001" w:csb1="00000000"/>
  </w:font>
  <w:font w:name="ESRI US Forestry 2">
    <w:panose1 w:val="02000000000000000000"/>
    <w:charset w:val="00"/>
    <w:family w:val="auto"/>
    <w:pitch w:val="default"/>
    <w:sig w:usb0="00000003" w:usb1="00000000" w:usb2="00000000" w:usb3="00000000" w:csb0="00000001" w:csb1="00000000"/>
  </w:font>
  <w:font w:name="ESRI US MUTCD 2">
    <w:panose1 w:val="02000000000000000000"/>
    <w:charset w:val="00"/>
    <w:family w:val="auto"/>
    <w:pitch w:val="default"/>
    <w:sig w:usb0="00000003" w:usb1="00000000" w:usb2="00000000" w:usb3="00000000" w:csb0="00000001" w:csb1="00000000"/>
  </w:font>
  <w:font w:name="EucrosiaUPC">
    <w:panose1 w:val="02020603050405020304"/>
    <w:charset w:val="00"/>
    <w:family w:val="auto"/>
    <w:pitch w:val="default"/>
    <w:sig w:usb0="8100002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 w:name="Impact">
    <w:panose1 w:val="020B0806030902050204"/>
    <w:charset w:val="00"/>
    <w:family w:val="auto"/>
    <w:pitch w:val="default"/>
    <w:sig w:usb0="00000287" w:usb1="00000000" w:usb2="00000000" w:usb3="00000000" w:csb0="2000009F" w:csb1="DFD70000"/>
  </w:font>
  <w:font w:name="Khmer UI">
    <w:panose1 w:val="020B0502040204020203"/>
    <w:charset w:val="00"/>
    <w:family w:val="auto"/>
    <w:pitch w:val="default"/>
    <w:sig w:usb0="8000002F" w:usb1="0000204A" w:usb2="0001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Rod">
    <w:panose1 w:val="02030509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MS Mincho">
    <w:panose1 w:val="02020609040205080304"/>
    <w:charset w:val="80"/>
    <w:family w:val="modern"/>
    <w:pitch w:val="default"/>
    <w:sig w:usb0="E00002FF" w:usb1="6AC7FDFB" w:usb2="00000012" w:usb3="00000000" w:csb0="4002009F" w:csb1="DFD70000"/>
  </w:font>
  <w:font w:name="Mangal">
    <w:panose1 w:val="02040503050203030202"/>
    <w:charset w:val="00"/>
    <w:family w:val="roman"/>
    <w:pitch w:val="default"/>
    <w:sig w:usb0="00008003" w:usb1="00000000" w:usb2="00000000" w:usb3="00000000" w:csb0="00000001" w:csb1="00000000"/>
  </w:font>
  <w:font w:name="Helvetica Neue">
    <w:altName w:val="ESRI AMFM Electric"/>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40001" w:csb1="00000000"/>
  </w:font>
  <w:font w:name="Cambria Math">
    <w:panose1 w:val="02040503050406030204"/>
    <w:charset w:val="01"/>
    <w:family w:val="auto"/>
    <w:pitch w:val="default"/>
    <w:sig w:usb0="E00002FF" w:usb1="420024FF" w:usb2="00000000" w:usb3="00000000" w:csb0="2000019F" w:csb1="00000000"/>
  </w:font>
  <w:font w:name="利方黑体">
    <w:altName w:val="黑体"/>
    <w:panose1 w:val="00000000000000000000"/>
    <w:charset w:val="86"/>
    <w:family w:val="auto"/>
    <w:pitch w:val="default"/>
    <w:sig w:usb0="00000000" w:usb1="00000000" w:usb2="00000016"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華康娃娃體(P)">
    <w:altName w:val="Microsoft JhengHei"/>
    <w:panose1 w:val="02010600010101010101"/>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華康布丁體(P)">
    <w:altName w:val="Microsoft JhengHei"/>
    <w:panose1 w:val="02010600010101010101"/>
    <w:charset w:val="88"/>
    <w:family w:val="auto"/>
    <w:pitch w:val="default"/>
    <w:sig w:usb0="00000000" w:usb1="00000000" w:usb2="00000016" w:usb3="00000000" w:csb0="00100000" w:csb1="00000000"/>
  </w:font>
  <w:font w:name="華康瘦金體">
    <w:altName w:val="Segoe Print"/>
    <w:panose1 w:val="02010609000101010101"/>
    <w:charset w:val="00"/>
    <w:family w:val="auto"/>
    <w:pitch w:val="default"/>
    <w:sig w:usb0="00000000" w:usb1="00000000" w:usb2="00000000" w:usb3="00000000" w:csb0="00000000" w:csb1="00000000"/>
  </w:font>
  <w:font w:name="華康采風體">
    <w:altName w:val="宋体"/>
    <w:panose1 w:val="03000309000000000000"/>
    <w:charset w:val="86"/>
    <w:family w:val="auto"/>
    <w:pitch w:val="default"/>
    <w:sig w:usb0="00000000" w:usb1="00000000" w:usb2="00000016"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DFGothic-EB">
    <w:altName w:val="MS UI Gothic"/>
    <w:panose1 w:val="02010609010101010101"/>
    <w:charset w:val="80"/>
    <w:family w:val="auto"/>
    <w:pitch w:val="default"/>
    <w:sig w:usb0="00000000" w:usb1="00000000" w:usb2="00000010" w:usb3="00000000" w:csb0="00020000" w:csb1="00000000"/>
  </w:font>
  <w:font w:name="DFLiHei-Lt">
    <w:altName w:val="PMingLiU-ExtB"/>
    <w:panose1 w:val="020B0309000000000000"/>
    <w:charset w:val="88"/>
    <w:family w:val="auto"/>
    <w:pitch w:val="default"/>
    <w:sig w:usb0="00000000" w:usb1="00000000" w:usb2="00000016" w:usb3="00000000" w:csb0="00100000" w:csb1="00000000"/>
  </w:font>
  <w:font w:name="DFLiShuW7-B5">
    <w:altName w:val="MingLiU-ExtB"/>
    <w:panose1 w:val="03000709000000000000"/>
    <w:charset w:val="88"/>
    <w:family w:val="auto"/>
    <w:pitch w:val="default"/>
    <w:sig w:usb0="00000000" w:usb1="00000000" w:usb2="00000016" w:usb3="00000000" w:csb0="00100000" w:csb1="00000000"/>
  </w:font>
  <w:font w:name="DFLiSong-Lt">
    <w:altName w:val="宋体"/>
    <w:panose1 w:val="02020309000000000000"/>
    <w:charset w:val="86"/>
    <w:family w:val="auto"/>
    <w:pitch w:val="default"/>
    <w:sig w:usb0="00000000" w:usb1="00000000" w:usb2="00000037" w:usb3="00000000" w:csb0="003F00FF" w:csb1="D7FF0000"/>
  </w:font>
  <w:font w:name="DFLiuLiW5-B5">
    <w:altName w:val="MingLiU-ExtB"/>
    <w:panose1 w:val="03000509000000000000"/>
    <w:charset w:val="88"/>
    <w:family w:val="auto"/>
    <w:pitch w:val="default"/>
    <w:sig w:usb0="00000000" w:usb1="00000000" w:usb2="00000016" w:usb3="00000000" w:csb0="00100000" w:csb1="00000000"/>
  </w:font>
  <w:font w:name="DFLiuXian-B5">
    <w:altName w:val="MingLiU-ExtB"/>
    <w:panose1 w:val="03000209000000000000"/>
    <w:charset w:val="88"/>
    <w:family w:val="auto"/>
    <w:pitch w:val="default"/>
    <w:sig w:usb0="00000000" w:usb1="00000000" w:usb2="00000016" w:usb3="00000000" w:csb0="00100000" w:csb1="00000000"/>
  </w:font>
  <w:font w:name="DFLiYuan-Bd">
    <w:altName w:val="PMingLiU-ExtB"/>
    <w:panose1 w:val="020F0709000000000000"/>
    <w:charset w:val="88"/>
    <w:family w:val="auto"/>
    <w:pitch w:val="default"/>
    <w:sig w:usb0="00000000" w:usb1="00000000" w:usb2="00000016" w:usb3="00000000" w:csb0="00100000" w:csb1="00000000"/>
  </w:font>
  <w:font w:name="DFLiYuan-XB">
    <w:altName w:val="PMingLiU-ExtB"/>
    <w:panose1 w:val="020F0809000000000000"/>
    <w:charset w:val="88"/>
    <w:family w:val="auto"/>
    <w:pitch w:val="default"/>
    <w:sig w:usb0="00000000" w:usb1="00000000" w:usb2="00000016" w:usb3="00000000" w:csb0="00100000" w:csb1="00000000"/>
  </w:font>
  <w:font w:name="DFMincho-UB">
    <w:altName w:val="MS UI Gothic"/>
    <w:panose1 w:val="02010609010101010101"/>
    <w:charset w:val="80"/>
    <w:family w:val="auto"/>
    <w:pitch w:val="default"/>
    <w:sig w:usb0="00000000" w:usb1="00000000" w:usb2="00000010" w:usb3="00000000" w:csb0="00020000" w:csb1="00000000"/>
  </w:font>
  <w:font w:name="DFPLiHei-Bd">
    <w:altName w:val="Microsoft JhengHei"/>
    <w:panose1 w:val="020B0700000000000000"/>
    <w:charset w:val="88"/>
    <w:family w:val="auto"/>
    <w:pitch w:val="default"/>
    <w:sig w:usb0="00000000" w:usb1="00000000" w:usb2="00000016" w:usb3="00000000" w:csb0="00100000" w:csb1="00000000"/>
  </w:font>
  <w:font w:name="DFPLiHei-Lt">
    <w:altName w:val="Microsoft JhengHei"/>
    <w:panose1 w:val="020B0300000000000000"/>
    <w:charset w:val="88"/>
    <w:family w:val="auto"/>
    <w:pitch w:val="default"/>
    <w:sig w:usb0="00000000" w:usb1="00000000" w:usb2="00000016" w:usb3="00000000" w:csb0="00100000" w:csb1="00000000"/>
  </w:font>
  <w:font w:name="DFPLiKaiShu-Md">
    <w:altName w:val="宋体"/>
    <w:panose1 w:val="03000500000000000000"/>
    <w:charset w:val="86"/>
    <w:family w:val="auto"/>
    <w:pitch w:val="default"/>
    <w:sig w:usb0="00000000" w:usb1="00000000" w:usb2="00000037" w:usb3="00000000" w:csb0="003F00FF" w:csb1="D7FF0000"/>
  </w:font>
  <w:font w:name="DFPLiKingHei-XB">
    <w:altName w:val="Microsoft JhengHei"/>
    <w:panose1 w:val="020B0800000000000000"/>
    <w:charset w:val="88"/>
    <w:family w:val="auto"/>
    <w:pitch w:val="default"/>
    <w:sig w:usb0="00000000" w:usb1="00000000" w:usb2="00000016" w:usb3="00000000" w:csb0="00100000" w:csb1="00000000"/>
  </w:font>
  <w:font w:name="DFPLiShuW3-B5">
    <w:altName w:val="MingLiU-ExtB"/>
    <w:panose1 w:val="03000300000000000000"/>
    <w:charset w:val="88"/>
    <w:family w:val="auto"/>
    <w:pitch w:val="default"/>
    <w:sig w:usb0="00000000" w:usb1="00000000" w:usb2="00000016" w:usb3="00000000" w:csb0="00100000" w:csb1="00000000"/>
  </w:font>
  <w:font w:name="DFPLiShuW5-B5">
    <w:altName w:val="MingLiU-ExtB"/>
    <w:panose1 w:val="03000500000000000000"/>
    <w:charset w:val="88"/>
    <w:family w:val="auto"/>
    <w:pitch w:val="default"/>
    <w:sig w:usb0="00000000" w:usb1="00000000" w:usb2="00000016" w:usb3="00000000" w:csb0="00100000" w:csb1="00000000"/>
  </w:font>
  <w:font w:name="DFPLiShuW7-B5">
    <w:altName w:val="MingLiU-ExtB"/>
    <w:panose1 w:val="03000700000000000000"/>
    <w:charset w:val="88"/>
    <w:family w:val="auto"/>
    <w:pitch w:val="default"/>
    <w:sig w:usb0="00000000" w:usb1="00000000" w:usb2="00000016" w:usb3="00000000" w:csb0="00100000" w:csb1="00000000"/>
  </w:font>
  <w:font w:name="DFPLiSong-Lt">
    <w:altName w:val="宋体"/>
    <w:panose1 w:val="02020300000000000000"/>
    <w:charset w:val="86"/>
    <w:family w:val="auto"/>
    <w:pitch w:val="default"/>
    <w:sig w:usb0="00000000" w:usb1="00000000" w:usb2="00000037" w:usb3="00000000" w:csb0="003F00FF" w:csb1="D7FF0000"/>
  </w:font>
  <w:font w:name="DFPLiuLi-B5">
    <w:altName w:val="MingLiU-ExtB"/>
    <w:panose1 w:val="03000700000000000000"/>
    <w:charset w:val="88"/>
    <w:family w:val="auto"/>
    <w:pitch w:val="default"/>
    <w:sig w:usb0="00000000" w:usb1="00000000" w:usb2="00000016" w:usb3="00000000" w:csb0="00100000" w:csb1="00000000"/>
  </w:font>
  <w:font w:name="DFPLiuLiuW7-B5">
    <w:altName w:val="MingLiU-ExtB"/>
    <w:panose1 w:val="040F0700000000000000"/>
    <w:charset w:val="88"/>
    <w:family w:val="auto"/>
    <w:pitch w:val="default"/>
    <w:sig w:usb0="00000000" w:usb1="00000000" w:usb2="00000016" w:usb3="00000000" w:csb0="00100000" w:csb1="00000000"/>
  </w:font>
  <w:font w:name="DFPLiuLiW5-B5">
    <w:altName w:val="MingLiU-ExtB"/>
    <w:panose1 w:val="03000500000000000000"/>
    <w:charset w:val="88"/>
    <w:family w:val="auto"/>
    <w:pitch w:val="default"/>
    <w:sig w:usb0="00000000" w:usb1="00000000" w:usb2="00000016" w:usb3="00000000" w:csb0="00100000" w:csb1="00000000"/>
  </w:font>
  <w:font w:name="DFPLiuXian-B5">
    <w:altName w:val="MingLiU-ExtB"/>
    <w:panose1 w:val="03000200000000000000"/>
    <w:charset w:val="88"/>
    <w:family w:val="auto"/>
    <w:pitch w:val="default"/>
    <w:sig w:usb0="00000000" w:usb1="00000000" w:usb2="00000016" w:usb3="00000000" w:csb0="00100000" w:csb1="00000000"/>
  </w:font>
  <w:font w:name="Bahnschrift SemiCondensed">
    <w:altName w:val="Vrinda"/>
    <w:panose1 w:val="020B0502040204020203"/>
    <w:charset w:val="00"/>
    <w:family w:val="auto"/>
    <w:pitch w:val="default"/>
    <w:sig w:usb0="00000000" w:usb1="00000000" w:usb2="00000000" w:usb3="00000000" w:csb0="2000019F" w:csb1="00000000"/>
  </w:font>
  <w:font w:name="Bahnschrift SemiLight">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Bahnschrift SemiLight SemiConde">
    <w:altName w:val="ESRI AMFM Electric"/>
    <w:panose1 w:val="00000000000000000000"/>
    <w:charset w:val="00"/>
    <w:family w:val="auto"/>
    <w:pitch w:val="default"/>
    <w:sig w:usb0="00000000" w:usb1="00000000" w:usb2="00000000" w:usb3="00000000" w:csb0="00000000" w:csb1="00000000"/>
  </w:font>
  <w:font w:name="Bahnschrift">
    <w:altName w:val="Vrinda"/>
    <w:panose1 w:val="020B0502040204020203"/>
    <w:charset w:val="00"/>
    <w:family w:val="auto"/>
    <w:pitch w:val="default"/>
    <w:sig w:usb0="00000000" w:usb1="00000000" w:usb2="00000000" w:usb3="00000000" w:csb0="2000019F" w:csb1="00000000"/>
  </w:font>
  <w:font w:name="BankGothic Lt BT">
    <w:altName w:val="Segoe Print"/>
    <w:panose1 w:val="020B0607020203060204"/>
    <w:charset w:val="00"/>
    <w:family w:val="auto"/>
    <w:pitch w:val="default"/>
    <w:sig w:usb0="00000000" w:usb1="00000000" w:usb2="00000000" w:usb3="00000000" w:csb0="00000000" w:csb1="00000000"/>
  </w:font>
  <w:font w:name="BankGothic Md BT">
    <w:altName w:val="Segoe Print"/>
    <w:panose1 w:val="020B0807020203060204"/>
    <w:charset w:val="00"/>
    <w:family w:val="auto"/>
    <w:pitch w:val="default"/>
    <w:sig w:usb0="00000000" w:usb1="00000000" w:usb2="00000000" w:usb3="00000000" w:csb0="00000000" w:csb1="00000000"/>
  </w:font>
  <w:font w:name="Bodoni Bd BT">
    <w:altName w:val="Segoe Print"/>
    <w:panose1 w:val="02070803080706020303"/>
    <w:charset w:val="00"/>
    <w:family w:val="auto"/>
    <w:pitch w:val="default"/>
    <w:sig w:usb0="00000000" w:usb1="00000000" w:usb2="00000000" w:usb3="00000000" w:csb0="00000011" w:csb1="00000000"/>
  </w:font>
  <w:font w:name="Bodoni Bk BT">
    <w:altName w:val="Segoe Print"/>
    <w:panose1 w:val="02070603070706020303"/>
    <w:charset w:val="00"/>
    <w:family w:val="auto"/>
    <w:pitch w:val="default"/>
    <w:sig w:usb0="00000000" w:usb1="00000000" w:usb2="00000000" w:usb3="00000000" w:csb0="00000011" w:csb1="00000000"/>
  </w:font>
  <w:font w:name="ESRI Commodities">
    <w:panose1 w:val="02000000000000000000"/>
    <w:charset w:val="00"/>
    <w:family w:val="auto"/>
    <w:pitch w:val="default"/>
    <w:sig w:usb0="00000003" w:usb1="00000000" w:usb2="00000000" w:usb3="00000000" w:csb0="00000001" w:csb1="00000000"/>
  </w:font>
  <w:font w:name="ESRI Crime Analysis">
    <w:panose1 w:val="02000400000000000000"/>
    <w:charset w:val="00"/>
    <w:family w:val="auto"/>
    <w:pitch w:val="default"/>
    <w:sig w:usb0="00000003" w:usb1="00000000" w:usb2="00000000" w:usb3="00000000" w:csb0="00000001" w:csb1="00000000"/>
  </w:font>
  <w:font w:name="ESRI Dimensioning">
    <w:panose1 w:val="02000400000000000000"/>
    <w:charset w:val="00"/>
    <w:family w:val="auto"/>
    <w:pitch w:val="default"/>
    <w:sig w:usb0="00000003" w:usb1="00000000" w:usb2="00000000" w:usb3="00000000" w:csb0="00000001" w:csb1="00000000"/>
  </w:font>
  <w:font w:name="ESRI Elements">
    <w:panose1 w:val="02000000000000000000"/>
    <w:charset w:val="00"/>
    <w:family w:val="auto"/>
    <w:pitch w:val="default"/>
    <w:sig w:usb0="00000003" w:usb1="00000000" w:usb2="00000000" w:usb3="00000000" w:csb0="00000001" w:csb1="00000000"/>
  </w:font>
  <w:font w:name="ESRI Enviro Hazard Incident">
    <w:panose1 w:val="02000400000000000000"/>
    <w:charset w:val="00"/>
    <w:family w:val="auto"/>
    <w:pitch w:val="default"/>
    <w:sig w:usb0="00000003" w:usb1="00000000" w:usb2="00000000" w:usb3="00000000" w:csb0="00000001" w:csb1="00000000"/>
  </w:font>
  <w:font w:name="ESRI Environmental &amp; Icons">
    <w:panose1 w:val="02000400000000000000"/>
    <w:charset w:val="00"/>
    <w:family w:val="auto"/>
    <w:pitch w:val="default"/>
    <w:sig w:usb0="00000003" w:usb1="00000000" w:usb2="00000000" w:usb3="00000000" w:csb0="00000001" w:csb1="00000000"/>
  </w:font>
  <w:font w:name="ESRI Geology">
    <w:panose1 w:val="02000400000000000000"/>
    <w:charset w:val="00"/>
    <w:family w:val="auto"/>
    <w:pitch w:val="default"/>
    <w:sig w:usb0="00000003" w:usb1="00000000" w:usb2="00000000" w:usb3="00000000" w:csb0="00000001" w:csb1="00000000"/>
  </w:font>
  <w:font w:name="ESRI Hazardous Materials">
    <w:panose1 w:val="02000400000000000000"/>
    <w:charset w:val="00"/>
    <w:family w:val="auto"/>
    <w:pitch w:val="default"/>
    <w:sig w:usb0="00000003" w:usb1="00000000" w:usb2="00000000" w:usb3="00000000" w:csb0="00000001" w:csb1="00000000"/>
  </w:font>
  <w:font w:name="ESRI IGL Font24">
    <w:panose1 w:val="02000000000000000000"/>
    <w:charset w:val="00"/>
    <w:family w:val="auto"/>
    <w:pitch w:val="default"/>
    <w:sig w:usb0="00000003" w:usb1="00000000" w:usb2="00000000" w:usb3="00000000" w:csb0="00000001" w:csb1="00000000"/>
  </w:font>
  <w:font w:name="ESRI Meteorological 01">
    <w:panose1 w:val="05000100010000000000"/>
    <w:charset w:val="00"/>
    <w:family w:val="auto"/>
    <w:pitch w:val="default"/>
    <w:sig w:usb0="00000000" w:usb1="00000000" w:usb2="00000000" w:usb3="00000000" w:csb0="80000000" w:csb1="00000000"/>
  </w:font>
  <w:font w:name="ESRI Mil2525C Modifiers">
    <w:panose1 w:val="05000100010000000000"/>
    <w:charset w:val="00"/>
    <w:family w:val="auto"/>
    <w:pitch w:val="default"/>
    <w:sig w:usb0="00000000" w:usb1="00000000" w:usb2="00000000" w:usb3="00000000" w:csb0="80000000" w:csb1="00000000"/>
  </w:font>
  <w:font w:name="ESRI IGL Font25">
    <w:panose1 w:val="02000000000000000000"/>
    <w:charset w:val="00"/>
    <w:family w:val="auto"/>
    <w:pitch w:val="default"/>
    <w:sig w:usb0="00000003" w:usb1="00000000" w:usb2="00000000" w:usb3="00000000" w:csb0="00000001" w:csb1="00000000"/>
  </w:font>
  <w:font w:name="Myanmar Text">
    <w:altName w:val="Vrinda"/>
    <w:panose1 w:val="020B0502040204020203"/>
    <w:charset w:val="00"/>
    <w:family w:val="auto"/>
    <w:pitch w:val="default"/>
    <w:sig w:usb0="00000000" w:usb1="00000000" w:usb2="00000400" w:usb3="00000000" w:csb0="00000001" w:csb1="00000000"/>
  </w:font>
  <w:font w:name="MT Extra">
    <w:panose1 w:val="05050102010205020202"/>
    <w:charset w:val="00"/>
    <w:family w:val="auto"/>
    <w:pitch w:val="default"/>
    <w:sig w:usb0="80000000" w:usb1="00000000" w:usb2="00000000" w:usb3="00000000" w:csb0="00000000" w:csb1="00000000"/>
  </w:font>
  <w:font w:name="Monotxt">
    <w:altName w:val="ESRI AMFM Electric"/>
    <w:panose1 w:val="00000400000000000000"/>
    <w:charset w:val="00"/>
    <w:family w:val="auto"/>
    <w:pitch w:val="default"/>
    <w:sig w:usb0="00000000" w:usb1="00000000" w:usb2="00000000" w:usb3="00000000" w:csb0="000001FF" w:csb1="00000000"/>
  </w:font>
  <w:font w:name="Monospac821 BT">
    <w:altName w:val="Segoe Print"/>
    <w:panose1 w:val="020B0609020202020204"/>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Microsoft Yi Baiti">
    <w:panose1 w:val="03000500000000000000"/>
    <w:charset w:val="00"/>
    <w:family w:val="auto"/>
    <w:pitch w:val="default"/>
    <w:sig w:usb0="80000003" w:usb1="00010402" w:usb2="00080002"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PhagsPa">
    <w:panose1 w:val="020B0502040204020203"/>
    <w:charset w:val="00"/>
    <w:family w:val="auto"/>
    <w:pitch w:val="default"/>
    <w:sig w:usb0="00000003" w:usb1="00200000" w:usb2="08000000" w:usb3="00000000" w:csb0="000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黑体">
    <w:panose1 w:val="02010609060101010101"/>
    <w:charset w:val="86"/>
    <w:family w:val="auto"/>
    <w:pitch w:val="default"/>
    <w:sig w:usb0="800002BF" w:usb1="38CF7CFA" w:usb2="00000016" w:usb3="00000000" w:csb0="00040001" w:csb1="00000000"/>
  </w:font>
  <w:font w:name="Segoe UI Semilight">
    <w:altName w:val="Segoe UI"/>
    <w:panose1 w:val="020B0402040204020203"/>
    <w:charset w:val="00"/>
    <w:family w:val="auto"/>
    <w:pitch w:val="default"/>
    <w:sig w:usb0="00000000" w:usb1="00000000" w:usb2="00000009" w:usb3="00000000" w:csb0="200001FF" w:csb1="00000000"/>
  </w:font>
  <w:font w:name="宋体-18030">
    <w:altName w:val="微软雅黑"/>
    <w:panose1 w:val="02010609060101010101"/>
    <w:charset w:val="86"/>
    <w:family w:val="auto"/>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新宋体-18030">
    <w:altName w:val="微软雅黑"/>
    <w:panose1 w:val="02010609060101010101"/>
    <w:charset w:val="86"/>
    <w:family w:val="auto"/>
    <w:pitch w:val="default"/>
    <w:sig w:usb0="00000000" w:usb1="00000000" w:usb2="000A005E" w:usb3="00000000" w:csb0="00040001" w:csb1="00000000"/>
  </w:font>
  <w:font w:name="PingFangSC-Semibold">
    <w:altName w:val="Calibri"/>
    <w:panose1 w:val="00000000000000000000"/>
    <w:charset w:val="00"/>
    <w:family w:val="auto"/>
    <w:pitch w:val="default"/>
    <w:sig w:usb0="00000000" w:usb1="00000000" w:usb2="00000000" w:usb3="00000000" w:csb0="00000000" w:csb1="00000000"/>
  </w:font>
  <w:font w:name="利方宋体">
    <w:altName w:val="宋体"/>
    <w:panose1 w:val="00000000000000000000"/>
    <w:charset w:val="86"/>
    <w:family w:val="auto"/>
    <w:pitch w:val="default"/>
    <w:sig w:usb0="00000000" w:usb1="00000000" w:usb2="00000016"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書法家顏楷體">
    <w:altName w:val="宋体"/>
    <w:panose1 w:val="02010609000101010101"/>
    <w:charset w:val="00"/>
    <w:family w:val="auto"/>
    <w:pitch w:val="default"/>
    <w:sig w:usb0="00000000" w:usb1="00000000" w:usb2="00000000" w:usb3="00000000" w:csb0="00000000" w:csb1="00000000"/>
  </w:font>
  <w:font w:name="汉仪秀英体简">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鼎简中圆">
    <w:altName w:val="Segoe Print"/>
    <w:panose1 w:val="02010609000101010101"/>
    <w:charset w:val="00"/>
    <w:family w:val="auto"/>
    <w:pitch w:val="default"/>
    <w:sig w:usb0="00000000" w:usb1="00000000" w:usb2="00000000" w:usb3="00000000" w:csb0="00000000" w:csb1="00000000"/>
  </w:font>
  <w:font w:name="汉鼎简行楷">
    <w:altName w:val="宋体"/>
    <w:panose1 w:val="02010609000101010101"/>
    <w:charset w:val="00"/>
    <w:family w:val="auto"/>
    <w:pitch w:val="default"/>
    <w:sig w:usb0="00000000" w:usb1="00000000" w:usb2="00000000" w:usb3="00000000" w:csb0="00000000" w:csb1="00000000"/>
  </w:font>
  <w:font w:name="華康墨字體">
    <w:altName w:val="Microsoft JhengHei"/>
    <w:panose1 w:val="02010609010101010101"/>
    <w:charset w:val="88"/>
    <w:family w:val="auto"/>
    <w:pitch w:val="default"/>
    <w:sig w:usb0="00000000" w:usb1="00000000" w:usb2="00000016" w:usb3="00000000" w:csb0="00100000" w:csb1="00000000"/>
  </w:font>
  <w:font w:name="華康墨字體(P)">
    <w:altName w:val="Microsoft JhengHei"/>
    <w:panose1 w:val="02010600010101010101"/>
    <w:charset w:val="88"/>
    <w:family w:val="auto"/>
    <w:pitch w:val="default"/>
    <w:sig w:usb0="00000000" w:usb1="00000000" w:usb2="00000016" w:usb3="00000000" w:csb0="00100000" w:csb1="00000000"/>
  </w:font>
  <w:font w:name="華康少女文字W6">
    <w:altName w:val="Segoe Print"/>
    <w:panose1 w:val="02010609000101010101"/>
    <w:charset w:val="00"/>
    <w:family w:val="auto"/>
    <w:pitch w:val="default"/>
    <w:sig w:usb0="00000000" w:usb1="00000000" w:usb2="00000000" w:usb3="00000000" w:csb0="00000000" w:csb1="00000000"/>
  </w:font>
  <w:font w:name="華康布丁體">
    <w:altName w:val="PMingLiU-ExtB"/>
    <w:panose1 w:val="02010609010101010101"/>
    <w:charset w:val="88"/>
    <w:family w:val="auto"/>
    <w:pitch w:val="default"/>
    <w:sig w:usb0="00000000" w:usb1="00000000" w:usb2="00000016" w:usb3="00000000" w:csb0="00100000" w:csb1="00000000"/>
  </w:font>
  <w:font w:name="華康行書體">
    <w:altName w:val="Microsoft JhengHei"/>
    <w:panose1 w:val="02010609000101010101"/>
    <w:charset w:val="00"/>
    <w:family w:val="auto"/>
    <w:pitch w:val="default"/>
    <w:sig w:usb0="00000000" w:usb1="00000000" w:usb2="00000000" w:usb3="00000000" w:csb0="00000000" w:csb1="00000000"/>
  </w:font>
  <w:font w:name="sans-serif">
    <w:altName w:val="微软雅黑"/>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BatangChe">
    <w:panose1 w:val="02030609000101010101"/>
    <w:charset w:val="81"/>
    <w:family w:val="auto"/>
    <w:pitch w:val="default"/>
    <w:sig w:usb0="B00002AF" w:usb1="69D77CFB" w:usb2="00000030" w:usb3="00000000" w:csb0="4008009F" w:csb1="DFD70000"/>
  </w:font>
  <w:font w:name="ＤＦ明朝体W5">
    <w:altName w:val="MS UI Gothic"/>
    <w:panose1 w:val="02010609010101010101"/>
    <w:charset w:val="80"/>
    <w:family w:val="auto"/>
    <w:pitch w:val="default"/>
    <w:sig w:usb0="00000000" w:usb1="00000000" w:usb2="00000010" w:usb3="00000000" w:csb0="00020001" w:csb1="00000000"/>
  </w:font>
  <w:font w:name="Clarendon Blk BT">
    <w:altName w:val="Segoe Print"/>
    <w:panose1 w:val="02040905050505020204"/>
    <w:charset w:val="00"/>
    <w:family w:val="auto"/>
    <w:pitch w:val="default"/>
    <w:sig w:usb0="00000000" w:usb1="00000000" w:usb2="00000000" w:usb3="00000000" w:csb0="00000011" w:csb1="00000000"/>
  </w:font>
  <w:font w:name="Ebrima">
    <w:panose1 w:val="02000000000000000000"/>
    <w:charset w:val="00"/>
    <w:family w:val="auto"/>
    <w:pitch w:val="default"/>
    <w:sig w:usb0="A000505F" w:usb1="02000041" w:usb2="00000000" w:usb3="00000404" w:csb0="00000093" w:csb1="00000000"/>
  </w:font>
  <w:font w:name="ESRI Caves 3">
    <w:panose1 w:val="02000400000000000000"/>
    <w:charset w:val="00"/>
    <w:family w:val="auto"/>
    <w:pitch w:val="default"/>
    <w:sig w:usb0="00000003" w:usb1="00000000" w:usb2="00000000" w:usb3="00000000" w:csb0="00000001" w:csb1="00000000"/>
  </w:font>
  <w:font w:name="ESRI ERS Operations S1">
    <w:panose1 w:val="02000000000000000000"/>
    <w:charset w:val="00"/>
    <w:family w:val="auto"/>
    <w:pitch w:val="default"/>
    <w:sig w:usb0="00000003" w:usb1="00000000" w:usb2="00000000" w:usb3="00000000" w:csb0="00000001" w:csb1="00000000"/>
  </w:font>
  <w:font w:name="Square721 Cn BT">
    <w:altName w:val="ESRI Weather"/>
    <w:panose1 w:val="020B0406020202050204"/>
    <w:charset w:val="00"/>
    <w:family w:val="auto"/>
    <w:pitch w:val="default"/>
    <w:sig w:usb0="00000000" w:usb1="00000000" w:usb2="00000000" w:usb3="00000000" w:csb0="00000011" w:csb1="00000000"/>
  </w:font>
  <w:font w:name="Wide Latin">
    <w:altName w:val="Segoe Print"/>
    <w:panose1 w:val="020A0A07050505020404"/>
    <w:charset w:val="00"/>
    <w:family w:val="auto"/>
    <w:pitch w:val="default"/>
    <w:sig w:usb0="00000000" w:usb1="00000000" w:usb2="00000000" w:usb3="00000000" w:csb0="20000001" w:csb1="00000000"/>
  </w:font>
  <w:font w:name="方正粗黑宋简体">
    <w:panose1 w:val="02000000000000000000"/>
    <w:charset w:val="86"/>
    <w:family w:val="auto"/>
    <w:pitch w:val="default"/>
    <w:sig w:usb0="A00002BF" w:usb1="184F6CFA" w:usb2="00000012" w:usb3="00000000" w:csb0="00040001" w:csb1="00000000"/>
  </w:font>
  <w:font w:name="Calibri">
    <w:panose1 w:val="020F0502020204030204"/>
    <w:charset w:val="86"/>
    <w:family w:val="auto"/>
    <w:pitch w:val="default"/>
    <w:sig w:usb0="E00002FF" w:usb1="4000ACFF" w:usb2="00000001" w:usb3="00000000" w:csb0="2000019F" w:csb1="00000000"/>
  </w:font>
  <w:font w:name="PingFangSC-Regular">
    <w:altName w:val="ESRI AMFM Electric"/>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ingHei">
    <w:altName w:val="ESRI AMFM Electric"/>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Bahnschrift Light SemiCondensed">
    <w:altName w:val="Vrinda"/>
    <w:panose1 w:val="020B0502040204020203"/>
    <w:charset w:val="00"/>
    <w:family w:val="auto"/>
    <w:pitch w:val="default"/>
    <w:sig w:usb0="00000000" w:usb1="00000000" w:usb2="00000000" w:usb3="00000000" w:csb0="2000019F" w:csb1="00000000"/>
  </w:font>
  <w:font w:name="Bahnschrift Light Condensed">
    <w:altName w:val="Vrinda"/>
    <w:panose1 w:val="020B0502040204020203"/>
    <w:charset w:val="00"/>
    <w:family w:val="auto"/>
    <w:pitch w:val="default"/>
    <w:sig w:usb0="00000000" w:usb1="00000000" w:usb2="00000000" w:usb3="00000000" w:csb0="2000019F" w:csb1="00000000"/>
  </w:font>
  <w:font w:name="Bahnschrift SemiBold">
    <w:altName w:val="Vrinda"/>
    <w:panose1 w:val="020B0502040204020203"/>
    <w:charset w:val="00"/>
    <w:family w:val="auto"/>
    <w:pitch w:val="default"/>
    <w:sig w:usb0="00000000" w:usb1="00000000" w:usb2="00000000" w:usb3="00000000" w:csb0="2000019F" w:csb1="00000000"/>
  </w:font>
  <w:font w:name="Bahnschrift SemiBold Condensed">
    <w:altName w:val="Vrinda"/>
    <w:panose1 w:val="020B0502040204020203"/>
    <w:charset w:val="00"/>
    <w:family w:val="auto"/>
    <w:pitch w:val="default"/>
    <w:sig w:usb0="00000000" w:usb1="00000000" w:usb2="00000000" w:usb3="00000000" w:csb0="2000019F" w:csb1="00000000"/>
  </w:font>
  <w:font w:name="Bahnschrift SemiBold SemiConden">
    <w:altName w:val="ESRI AMFM Electric"/>
    <w:panose1 w:val="00000000000000000000"/>
    <w:charset w:val="00"/>
    <w:family w:val="auto"/>
    <w:pitch w:val="default"/>
    <w:sig w:usb0="00000000" w:usb1="00000000" w:usb2="00000000" w:usb3="00000000" w:csb0="00000000" w:csb1="00000000"/>
  </w:font>
  <w:font w:name="Bahnschrift Light">
    <w:altName w:val="Vrinda"/>
    <w:panose1 w:val="020B0502040204020203"/>
    <w:charset w:val="00"/>
    <w:family w:val="auto"/>
    <w:pitch w:val="default"/>
    <w:sig w:usb0="00000000" w:usb1="00000000" w:usb2="00000000" w:usb3="00000000" w:csb0="2000019F" w:csb1="00000000"/>
  </w:font>
  <w:font w:name="Bahnschrift Condensed">
    <w:altName w:val="Vrinda"/>
    <w:panose1 w:val="020B0502040204020203"/>
    <w:charset w:val="00"/>
    <w:family w:val="auto"/>
    <w:pitch w:val="default"/>
    <w:sig w:usb0="00000000" w:usb1="00000000" w:usb2="00000000" w:usb3="00000000" w:csb0="2000019F" w:csb1="00000000"/>
  </w:font>
  <w:font w:name="baikefont">
    <w:altName w:val="ESRI AMFM Electric"/>
    <w:panose1 w:val="00000000000000000000"/>
    <w:charset w:val="00"/>
    <w:family w:val="auto"/>
    <w:pitch w:val="default"/>
    <w:sig w:usb0="00000000" w:usb1="00000000" w:usb2="00000000" w:usb3="00000000" w:csb0="00000000" w:csb1="00000000"/>
  </w:font>
  <w:font w:name="方正综艺简体">
    <w:altName w:val="微软雅黑"/>
    <w:panose1 w:val="03000509000000000000"/>
    <w:charset w:val="86"/>
    <w:family w:val="auto"/>
    <w:pitch w:val="default"/>
    <w:sig w:usb0="00000000" w:usb1="0000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hakuyoxingshu7000">
    <w:panose1 w:val="02000600000000000000"/>
    <w:charset w:val="86"/>
    <w:family w:val="auto"/>
    <w:pitch w:val="default"/>
    <w:sig w:usb0="FFFFFFFF" w:usb1="E9FFFFFF" w:usb2="0000003F" w:usb3="00000000" w:csb0="603F00FF" w:csb1="FFFF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51"/>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51"/>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3</w:t>
                          </w:r>
                          <w:r>
                            <w:rPr>
                              <w:rFonts w:hint="eastAsia" w:ascii="宋体" w:hAnsi="宋体" w:eastAsia="宋体" w:cs="宋体"/>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3</w:t>
                    </w:r>
                    <w:r>
                      <w:rPr>
                        <w:rFonts w:hint="eastAsia" w:ascii="宋体" w:hAnsi="宋体" w:eastAsia="宋体" w:cs="宋体"/>
                        <w:b/>
                        <w:bCs/>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02301"/>
    <w:rsid w:val="000E02AE"/>
    <w:rsid w:val="03FB661E"/>
    <w:rsid w:val="06932635"/>
    <w:rsid w:val="076D7DEF"/>
    <w:rsid w:val="0770710E"/>
    <w:rsid w:val="09524254"/>
    <w:rsid w:val="09EA1146"/>
    <w:rsid w:val="0B5A0CE8"/>
    <w:rsid w:val="0B8E5263"/>
    <w:rsid w:val="0BF05374"/>
    <w:rsid w:val="0CB80DEF"/>
    <w:rsid w:val="0CDA1C9F"/>
    <w:rsid w:val="0E957608"/>
    <w:rsid w:val="0FCB1348"/>
    <w:rsid w:val="12461302"/>
    <w:rsid w:val="13116090"/>
    <w:rsid w:val="156355A0"/>
    <w:rsid w:val="19F84625"/>
    <w:rsid w:val="1A9269BD"/>
    <w:rsid w:val="1B146F8F"/>
    <w:rsid w:val="1B99074A"/>
    <w:rsid w:val="1C1C214A"/>
    <w:rsid w:val="21994808"/>
    <w:rsid w:val="255438FC"/>
    <w:rsid w:val="25786B8D"/>
    <w:rsid w:val="25EB3EB5"/>
    <w:rsid w:val="282D503C"/>
    <w:rsid w:val="2ACA351C"/>
    <w:rsid w:val="2C2C0E8C"/>
    <w:rsid w:val="2C525D88"/>
    <w:rsid w:val="2C9152B1"/>
    <w:rsid w:val="2E41723A"/>
    <w:rsid w:val="2E740D5D"/>
    <w:rsid w:val="305059B6"/>
    <w:rsid w:val="31FF4DAD"/>
    <w:rsid w:val="333F2F6F"/>
    <w:rsid w:val="33866E6D"/>
    <w:rsid w:val="33CB147A"/>
    <w:rsid w:val="34CA13B1"/>
    <w:rsid w:val="35C04503"/>
    <w:rsid w:val="36BE6771"/>
    <w:rsid w:val="37CC1318"/>
    <w:rsid w:val="386C69EA"/>
    <w:rsid w:val="3967764B"/>
    <w:rsid w:val="3A7F2072"/>
    <w:rsid w:val="3B2133D6"/>
    <w:rsid w:val="3B462C3F"/>
    <w:rsid w:val="3B4C1CFB"/>
    <w:rsid w:val="3BE04279"/>
    <w:rsid w:val="3D3E5E80"/>
    <w:rsid w:val="3D867F77"/>
    <w:rsid w:val="3F0B34BC"/>
    <w:rsid w:val="40300EF4"/>
    <w:rsid w:val="405D21C5"/>
    <w:rsid w:val="41162634"/>
    <w:rsid w:val="436E7882"/>
    <w:rsid w:val="43836437"/>
    <w:rsid w:val="43AF3F60"/>
    <w:rsid w:val="43EB691D"/>
    <w:rsid w:val="44A6776D"/>
    <w:rsid w:val="46511051"/>
    <w:rsid w:val="48A81D9B"/>
    <w:rsid w:val="49AA7AD8"/>
    <w:rsid w:val="4A227ACE"/>
    <w:rsid w:val="4B335175"/>
    <w:rsid w:val="4C7305F7"/>
    <w:rsid w:val="4FFC625B"/>
    <w:rsid w:val="51241B4C"/>
    <w:rsid w:val="51C5007D"/>
    <w:rsid w:val="540C3DF7"/>
    <w:rsid w:val="542C4BE2"/>
    <w:rsid w:val="54EE753A"/>
    <w:rsid w:val="54F246A0"/>
    <w:rsid w:val="56065A2C"/>
    <w:rsid w:val="56326232"/>
    <w:rsid w:val="59BD75C4"/>
    <w:rsid w:val="5A3B4CEA"/>
    <w:rsid w:val="5B146069"/>
    <w:rsid w:val="5B9932C1"/>
    <w:rsid w:val="5B9D6147"/>
    <w:rsid w:val="5BDD1CB3"/>
    <w:rsid w:val="5BED385A"/>
    <w:rsid w:val="60F1606A"/>
    <w:rsid w:val="647916EE"/>
    <w:rsid w:val="65C82903"/>
    <w:rsid w:val="67F74533"/>
    <w:rsid w:val="69417226"/>
    <w:rsid w:val="6A0C7286"/>
    <w:rsid w:val="6A5E14AB"/>
    <w:rsid w:val="6C244F97"/>
    <w:rsid w:val="6D3659FA"/>
    <w:rsid w:val="6DDB382A"/>
    <w:rsid w:val="6DE309AF"/>
    <w:rsid w:val="6F1666C5"/>
    <w:rsid w:val="6FCA5A29"/>
    <w:rsid w:val="70AA387D"/>
    <w:rsid w:val="70F81B7C"/>
    <w:rsid w:val="71792322"/>
    <w:rsid w:val="74D077C3"/>
    <w:rsid w:val="776122B8"/>
    <w:rsid w:val="782D29D1"/>
    <w:rsid w:val="79802301"/>
    <w:rsid w:val="79F54088"/>
    <w:rsid w:val="7BDA322E"/>
    <w:rsid w:val="7C302935"/>
    <w:rsid w:val="7C5159E0"/>
    <w:rsid w:val="7C827C18"/>
    <w:rsid w:val="7C907D1C"/>
    <w:rsid w:val="7DDA4E9F"/>
    <w:rsid w:val="7F9C6E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cs="Times New Roman"/>
      <w:b/>
      <w:kern w:val="44"/>
      <w:sz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Normal Indent1"/>
    <w:basedOn w:val="1"/>
    <w:qFormat/>
    <w:uiPriority w:val="99"/>
    <w:pPr>
      <w:ind w:firstLine="420" w:firstLineChars="200"/>
    </w:pPr>
  </w:style>
  <w:style w:type="paragraph" w:customStyle="1" w:styleId="12">
    <w:name w:val="WPSOffice手动目录 1"/>
    <w:qFormat/>
    <w:uiPriority w:val="0"/>
    <w:rPr>
      <w:rFonts w:ascii="Times New Roman" w:hAnsi="Times New Roman" w:eastAsia="宋体" w:cs="Times New Roman"/>
      <w:sz w:val="21"/>
      <w:szCs w:val="22"/>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2023-04-19T09:10:00Z</dcterms:created>
  <dc:creator>Administrator</dc:creator>
  <cp:lastModifiedBy>Administrator</cp:lastModifiedBy>
  <cp:lastPrinted>2023-08-07T03:05:00Z</cp:lastPrinted>
  <dcterms:modified xsi:type="dcterms:W3CDTF">2023-08-29T08:01:25Z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