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color w:val="0D0D0D" w:themeColor="text1" w:themeTint="F2"/>
          <w:sz w:val="36"/>
          <w:szCs w:val="36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0D0D0D" w:themeColor="text1" w:themeTint="F2"/>
          <w:sz w:val="36"/>
          <w:szCs w:val="36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永德县企业职工退休办理材料指引单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ascii="仿宋_GB2312" w:hAnsi="仿宋_GB2312" w:eastAsia="仿宋_GB2312" w:cs="仿宋_GB2312"/>
          <w:color w:val="0D0D0D" w:themeColor="text1" w:themeTint="F2"/>
          <w:sz w:val="30"/>
          <w:szCs w:val="30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ascii="仿宋_GB2312" w:hAnsi="仿宋_GB2312" w:eastAsia="仿宋_GB2312" w:cs="仿宋_GB2312"/>
          <w:color w:val="0D0D0D" w:themeColor="text1" w:themeTint="F2"/>
          <w:sz w:val="28"/>
          <w:szCs w:val="28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D0D0D" w:themeColor="text1" w:themeTint="F2"/>
          <w:sz w:val="28"/>
          <w:szCs w:val="28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尊敬的参保人：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D0D0D" w:themeColor="text1" w:themeTint="F2"/>
          <w:sz w:val="28"/>
          <w:szCs w:val="28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您好！为快捷办理申请事项，现将办理退休需准备的</w:t>
      </w:r>
      <w:r>
        <w:rPr>
          <w:rFonts w:hint="eastAsia" w:ascii="仿宋_GB2312" w:hAnsi="仿宋_GB2312" w:eastAsia="仿宋_GB2312" w:cs="仿宋_GB2312"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资料告知如下：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562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0D0D0D" w:themeColor="text1" w:themeTint="F2"/>
          <w:sz w:val="28"/>
          <w:szCs w:val="28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D0D0D" w:themeColor="text1" w:themeTint="F2"/>
          <w:sz w:val="28"/>
          <w:szCs w:val="28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一、个体户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0D0D0D" w:themeColor="text1" w:themeTint="F2"/>
          <w:sz w:val="28"/>
          <w:szCs w:val="28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D0D0D" w:themeColor="text1" w:themeTint="F2"/>
          <w:sz w:val="28"/>
          <w:szCs w:val="28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1.退休申请；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0D0D0D" w:themeColor="text1" w:themeTint="F2"/>
          <w:sz w:val="28"/>
          <w:szCs w:val="28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D0D0D" w:themeColor="text1" w:themeTint="F2"/>
          <w:sz w:val="28"/>
          <w:szCs w:val="28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2.承诺书；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0D0D0D" w:themeColor="text1" w:themeTint="F2"/>
          <w:sz w:val="28"/>
          <w:szCs w:val="28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D0D0D" w:themeColor="text1" w:themeTint="F2"/>
          <w:sz w:val="28"/>
          <w:szCs w:val="28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3.证件：身份证、户口本、社保卡、独生子女证；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0D0D0D" w:themeColor="text1" w:themeTint="F2"/>
          <w:sz w:val="28"/>
          <w:szCs w:val="28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D0D0D" w:themeColor="text1" w:themeTint="F2"/>
          <w:sz w:val="28"/>
          <w:szCs w:val="28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4.退休当年缴费凭证（根据核准情况缴费）；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0D0D0D" w:themeColor="text1" w:themeTint="F2"/>
          <w:sz w:val="28"/>
          <w:szCs w:val="28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D0D0D" w:themeColor="text1" w:themeTint="F2"/>
          <w:sz w:val="28"/>
          <w:szCs w:val="28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5.有刑责、劳教史的提供相关判决材料及释放证明书。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562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0D0D0D" w:themeColor="text1" w:themeTint="F2"/>
          <w:sz w:val="28"/>
          <w:szCs w:val="28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D0D0D" w:themeColor="text1" w:themeTint="F2"/>
          <w:sz w:val="28"/>
          <w:szCs w:val="28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二、下岗职工、两参人员、代课教师等有从业经历人员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0D0D0D" w:themeColor="text1" w:themeTint="F2"/>
          <w:sz w:val="28"/>
          <w:szCs w:val="28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D0D0D" w:themeColor="text1" w:themeTint="F2"/>
          <w:sz w:val="28"/>
          <w:szCs w:val="28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1.退休申请书、承诺书；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0D0D0D" w:themeColor="text1" w:themeTint="F2"/>
          <w:sz w:val="28"/>
          <w:szCs w:val="28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D0D0D" w:themeColor="text1" w:themeTint="F2"/>
          <w:sz w:val="28"/>
          <w:szCs w:val="28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2.证件：身份证、户口本、社保卡、独生子女证；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0D0D0D" w:themeColor="text1" w:themeTint="F2"/>
          <w:sz w:val="28"/>
          <w:szCs w:val="28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D0D0D" w:themeColor="text1" w:themeTint="F2"/>
          <w:sz w:val="28"/>
          <w:szCs w:val="28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3.退休当年缴费凭证（根据核准情况缴费）；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0D0D0D" w:themeColor="text1" w:themeTint="F2"/>
          <w:sz w:val="28"/>
          <w:szCs w:val="28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D0D0D" w:themeColor="text1" w:themeTint="F2"/>
          <w:sz w:val="28"/>
          <w:szCs w:val="28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4.装订成册的人事档案（管档部门地址、名称）；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0D0D0D" w:themeColor="text1" w:themeTint="F2"/>
          <w:sz w:val="28"/>
          <w:szCs w:val="28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D0D0D" w:themeColor="text1" w:themeTint="F2"/>
          <w:sz w:val="28"/>
          <w:szCs w:val="28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5.对参加工作时间、缴费年限（包含视同）、履历有争议的请提供：招录文件、转正定级、工作调动文件、解除文件等与所需认定事项相关的材料；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0D0D0D" w:themeColor="text1" w:themeTint="F2"/>
          <w:sz w:val="28"/>
          <w:szCs w:val="28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D0D0D" w:themeColor="text1" w:themeTint="F2"/>
          <w:sz w:val="28"/>
          <w:szCs w:val="28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6.申请50岁退休的女职工需提供下岗前5年连续从业岗位资料，例如：有明确从业岗位记载的劳动合同书、劳动用工登记册、工资表、工资发放册、干部职工登记册、干部职工简明登记表等原始依据资料；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0D0D0D" w:themeColor="text1" w:themeTint="F2"/>
          <w:sz w:val="28"/>
          <w:szCs w:val="28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D0D0D" w:themeColor="text1" w:themeTint="F2"/>
          <w:sz w:val="28"/>
          <w:szCs w:val="28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7.历史中按规定政策补缴社会保险的从业人员，若对认定事项有异议的，请同时提供相关补缴核准及缴费票据等相关材料。例如：两参人员、代课教师、集体企业等补缴人员、劳动关系争议人员等政策性补缴人员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0D0D0D" w:themeColor="text1" w:themeTint="F2"/>
          <w:sz w:val="28"/>
          <w:szCs w:val="28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D0D0D" w:themeColor="text1" w:themeTint="F2"/>
          <w:sz w:val="28"/>
          <w:szCs w:val="28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8.退役军人提供退伍证、入伍及退伍材料；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560" w:firstLineChars="200"/>
        <w:textAlignment w:val="auto"/>
        <w:rPr>
          <w:rFonts w:hint="default" w:ascii="仿宋_GB2312" w:hAnsi="仿宋_GB2312" w:eastAsia="仿宋_GB2312" w:cs="仿宋_GB2312"/>
          <w:color w:val="0D0D0D" w:themeColor="text1" w:themeTint="F2"/>
          <w:sz w:val="28"/>
          <w:szCs w:val="28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D0D0D" w:themeColor="text1" w:themeTint="F2"/>
          <w:sz w:val="28"/>
          <w:szCs w:val="28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9.有开除公职、自动离职情形的提供处理处分材料，有刑责、劳教史的提供相关判决材料及释放证明书。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ascii="仿宋_GB2312" w:hAnsi="仿宋_GB2312" w:eastAsia="仿宋_GB2312" w:cs="仿宋_GB2312"/>
          <w:color w:val="0D0D0D" w:themeColor="text1" w:themeTint="F2"/>
          <w:sz w:val="28"/>
          <w:szCs w:val="28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D0D0D" w:themeColor="text1" w:themeTint="F2"/>
          <w:sz w:val="28"/>
          <w:szCs w:val="28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   </w:t>
      </w:r>
      <w:r>
        <w:rPr>
          <w:rFonts w:hint="eastAsia" w:ascii="仿宋_GB2312" w:hAnsi="仿宋_GB2312" w:eastAsia="仿宋_GB2312" w:cs="仿宋_GB2312"/>
          <w:b/>
          <w:bCs/>
          <w:color w:val="0D0D0D" w:themeColor="text1" w:themeTint="F2"/>
          <w:sz w:val="28"/>
          <w:szCs w:val="28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三、在职职工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0D0D0D" w:themeColor="text1" w:themeTint="F2"/>
          <w:sz w:val="28"/>
          <w:szCs w:val="28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D0D0D" w:themeColor="text1" w:themeTint="F2"/>
          <w:sz w:val="28"/>
          <w:szCs w:val="28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1.退休申请书、承诺书；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0D0D0D" w:themeColor="text1" w:themeTint="F2"/>
          <w:sz w:val="28"/>
          <w:szCs w:val="28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D0D0D" w:themeColor="text1" w:themeTint="F2"/>
          <w:sz w:val="28"/>
          <w:szCs w:val="28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2.单位退休报告（必要、正式文件）；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0D0D0D" w:themeColor="text1" w:themeTint="F2"/>
          <w:sz w:val="28"/>
          <w:szCs w:val="28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D0D0D" w:themeColor="text1" w:themeTint="F2"/>
          <w:sz w:val="28"/>
          <w:szCs w:val="28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3.证件：身份证、户口本、社保卡、独生子女证；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0D0D0D" w:themeColor="text1" w:themeTint="F2"/>
          <w:sz w:val="28"/>
          <w:szCs w:val="28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D0D0D" w:themeColor="text1" w:themeTint="F2"/>
          <w:sz w:val="28"/>
          <w:szCs w:val="28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4.完整的人事档案；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0D0D0D" w:themeColor="text1" w:themeTint="F2"/>
          <w:sz w:val="28"/>
          <w:szCs w:val="28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D0D0D" w:themeColor="text1" w:themeTint="F2"/>
          <w:sz w:val="28"/>
          <w:szCs w:val="28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5.招录文件、工作调动文件、解除文件（非必要）；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0D0D0D" w:themeColor="text1" w:themeTint="F2"/>
          <w:sz w:val="28"/>
          <w:szCs w:val="28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D0D0D" w:themeColor="text1" w:themeTint="F2"/>
          <w:sz w:val="28"/>
          <w:szCs w:val="28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6.申请50岁退休的女职工需提供近5年内的从业岗位资料；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0D0D0D" w:themeColor="text1" w:themeTint="F2"/>
          <w:sz w:val="28"/>
          <w:szCs w:val="28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D0D0D" w:themeColor="text1" w:themeTint="F2"/>
          <w:sz w:val="28"/>
          <w:szCs w:val="28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7.其他能证明连续工龄（视同缴费年限）的材料（非必要）；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560" w:firstLineChars="200"/>
        <w:textAlignment w:val="auto"/>
        <w:rPr>
          <w:rFonts w:hint="default" w:ascii="仿宋_GB2312" w:hAnsi="仿宋_GB2312" w:eastAsia="仿宋_GB2312" w:cs="仿宋_GB2312"/>
          <w:color w:val="0D0D0D" w:themeColor="text1" w:themeTint="F2"/>
          <w:sz w:val="28"/>
          <w:szCs w:val="28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D0D0D" w:themeColor="text1" w:themeTint="F2"/>
          <w:sz w:val="28"/>
          <w:szCs w:val="28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8.有开除公职、自动离职情形的提供处理处分材料，有刑责、劳教史的提供相关判决材料及释放证明书。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2800" w:firstLineChars="1000"/>
        <w:textAlignment w:val="auto"/>
        <w:rPr>
          <w:rFonts w:hint="eastAsia" w:ascii="仿宋_GB2312" w:hAnsi="仿宋_GB2312" w:eastAsia="仿宋_GB2312" w:cs="仿宋_GB2312"/>
          <w:color w:val="0D0D0D" w:themeColor="text1" w:themeTint="F2"/>
          <w:sz w:val="28"/>
          <w:szCs w:val="28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2800" w:firstLineChars="1000"/>
        <w:textAlignment w:val="auto"/>
        <w:rPr>
          <w:rFonts w:hint="eastAsia" w:ascii="仿宋_GB2312" w:hAnsi="仿宋_GB2312" w:eastAsia="仿宋_GB2312" w:cs="仿宋_GB2312"/>
          <w:color w:val="0D0D0D" w:themeColor="text1" w:themeTint="F2"/>
          <w:sz w:val="28"/>
          <w:szCs w:val="28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D0D0D" w:themeColor="text1" w:themeTint="F2"/>
          <w:sz w:val="28"/>
          <w:szCs w:val="28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永德县企业职工退休审批委员会办公室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3640" w:firstLineChars="1300"/>
        <w:textAlignment w:val="auto"/>
        <w:rPr>
          <w:rFonts w:hint="eastAsia" w:ascii="仿宋_GB2312" w:hAnsi="仿宋_GB2312" w:eastAsia="仿宋_GB2312" w:cs="仿宋_GB2312"/>
          <w:color w:val="0D0D0D" w:themeColor="text1" w:themeTint="F2"/>
          <w:sz w:val="28"/>
          <w:szCs w:val="28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D0D0D" w:themeColor="text1" w:themeTint="F2"/>
          <w:sz w:val="28"/>
          <w:szCs w:val="28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（行政办公中心4033室）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0D0D0D" w:themeColor="text1" w:themeTint="F2"/>
          <w:sz w:val="28"/>
          <w:szCs w:val="28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560" w:firstLineChars="200"/>
        <w:textAlignment w:val="auto"/>
        <w:rPr>
          <w:rFonts w:hint="default" w:ascii="仿宋_GB2312" w:hAnsi="仿宋_GB2312" w:eastAsia="仿宋_GB2312" w:cs="仿宋_GB2312"/>
          <w:color w:val="0D0D0D" w:themeColor="text1" w:themeTint="F2"/>
          <w:sz w:val="28"/>
          <w:szCs w:val="28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D0D0D" w:themeColor="text1" w:themeTint="F2"/>
          <w:sz w:val="28"/>
          <w:szCs w:val="28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咨询电话：0883-5221499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="仿宋_GB2312" w:hAnsi="仿宋_GB2312" w:eastAsia="仿宋_GB2312" w:cs="仿宋_GB2312"/>
          <w:color w:val="0D0D0D" w:themeColor="text1" w:themeTint="F2"/>
          <w:sz w:val="28"/>
          <w:szCs w:val="28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1" w:fontKey="{59AC6A72-39C6-4DE2-BE48-E4BC11C7AFB9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2" w:fontKey="{C4B7FFAF-0409-4B68-9012-1477318115F7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EwMTcwMzJkYmE2Zjc1M2FmYTVkYjQ3MGRiNmYxZTgifQ=="/>
    <w:docVar w:name="KSO_WPS_MARK_KEY" w:val="1e6ba587-1617-4980-9675-8becd7f627c7"/>
  </w:docVars>
  <w:rsids>
    <w:rsidRoot w:val="00000000"/>
    <w:rsid w:val="0078768E"/>
    <w:rsid w:val="00FA5627"/>
    <w:rsid w:val="02954528"/>
    <w:rsid w:val="058D3151"/>
    <w:rsid w:val="092C0523"/>
    <w:rsid w:val="0F3A448D"/>
    <w:rsid w:val="114A5C90"/>
    <w:rsid w:val="1BCB0E52"/>
    <w:rsid w:val="1C1E66A8"/>
    <w:rsid w:val="22FE5379"/>
    <w:rsid w:val="27F12907"/>
    <w:rsid w:val="28FF7FE5"/>
    <w:rsid w:val="2CEC353A"/>
    <w:rsid w:val="2D2E732D"/>
    <w:rsid w:val="2DFC158D"/>
    <w:rsid w:val="2F0D5BDD"/>
    <w:rsid w:val="34D7306B"/>
    <w:rsid w:val="35AC4600"/>
    <w:rsid w:val="36E1665D"/>
    <w:rsid w:val="36F43C93"/>
    <w:rsid w:val="3B385392"/>
    <w:rsid w:val="3C5C015A"/>
    <w:rsid w:val="3FCE3AB9"/>
    <w:rsid w:val="41192756"/>
    <w:rsid w:val="42B00316"/>
    <w:rsid w:val="431640E5"/>
    <w:rsid w:val="44BF0CDD"/>
    <w:rsid w:val="450D7972"/>
    <w:rsid w:val="45B1112D"/>
    <w:rsid w:val="484E559A"/>
    <w:rsid w:val="4A973D54"/>
    <w:rsid w:val="51A61A69"/>
    <w:rsid w:val="524E02B9"/>
    <w:rsid w:val="576919E8"/>
    <w:rsid w:val="58B714BE"/>
    <w:rsid w:val="5B513FD0"/>
    <w:rsid w:val="5B5E15D6"/>
    <w:rsid w:val="5C821F88"/>
    <w:rsid w:val="5D1971DA"/>
    <w:rsid w:val="5D3C6BEF"/>
    <w:rsid w:val="5FD453FF"/>
    <w:rsid w:val="61143C34"/>
    <w:rsid w:val="66CE7576"/>
    <w:rsid w:val="6B8E2D0B"/>
    <w:rsid w:val="6D3628DA"/>
    <w:rsid w:val="767B3E8C"/>
    <w:rsid w:val="785740AD"/>
    <w:rsid w:val="7879264D"/>
    <w:rsid w:val="792026C4"/>
    <w:rsid w:val="79354002"/>
    <w:rsid w:val="7BF40A82"/>
    <w:rsid w:val="7D850AE2"/>
    <w:rsid w:val="7E655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768</Words>
  <Characters>806</Characters>
  <Lines>0</Lines>
  <Paragraphs>0</Paragraphs>
  <TotalTime>4</TotalTime>
  <ScaleCrop>false</ScaleCrop>
  <LinksUpToDate>false</LinksUpToDate>
  <CharactersWithSpaces>814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2023-08-21T02:53:00Z</dcterms:created>
  <dc:creator>Administrator</dc:creator>
  <cp:lastModifiedBy>徐永军</cp:lastModifiedBy>
  <cp:lastPrinted>2025-01-02T08:22:00Z</cp:lastPrinted>
  <dcterms:modified xsi:type="dcterms:W3CDTF">2025-01-07T01:03:46Z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0CEA7354DB9242CD8E53F9EA3B2464EB_12</vt:lpwstr>
  </property>
  <property fmtid="{D5CDD505-2E9C-101B-9397-08002B2CF9AE}" pid="4" name="KSOTemplateDocerSaveRecord">
    <vt:lpwstr>eyJoZGlkIjoiMjIxZGRhMGVkN2U5YjYxYzJkNmY4MmFlY2IzYWFhZDgiLCJ1c2VySWQiOiIzOTE5NjQ5OTQifQ==</vt:lpwstr>
  </property>
</Properties>
</file>